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AFF282" w14:textId="61B0A28A" w:rsidR="0074460F" w:rsidRPr="00030501" w:rsidRDefault="0074460F" w:rsidP="0074460F">
      <w:pPr>
        <w:pStyle w:val="Heading1"/>
        <w:rPr>
          <w:rFonts w:ascii="Arial" w:hAnsi="Arial" w:cs="Arial"/>
          <w:caps/>
        </w:rPr>
      </w:pPr>
      <w:bookmarkStart w:id="0" w:name="_Toc73436969"/>
      <w:r w:rsidRPr="00030501">
        <w:rPr>
          <w:rFonts w:ascii="Arial" w:hAnsi="Arial" w:cs="Arial"/>
          <w:caps/>
        </w:rPr>
        <w:t>Appendix A: Clallam County Identified Hazardous Materials</w:t>
      </w:r>
      <w:bookmarkEnd w:id="0"/>
    </w:p>
    <w:p w14:paraId="17F72824" w14:textId="77777777" w:rsidR="0074460F" w:rsidRPr="00030501" w:rsidRDefault="0074460F" w:rsidP="0074460F">
      <w:pPr>
        <w:jc w:val="center"/>
        <w:rPr>
          <w:rFonts w:cs="Arial"/>
        </w:rPr>
      </w:pPr>
    </w:p>
    <w:p w14:paraId="7FCBA86B" w14:textId="69B1C372" w:rsidR="0074460F" w:rsidRPr="00030501" w:rsidRDefault="0074460F" w:rsidP="0074460F">
      <w:pPr>
        <w:tabs>
          <w:tab w:val="left" w:pos="360"/>
          <w:tab w:val="left" w:pos="720"/>
          <w:tab w:val="left" w:pos="1080"/>
        </w:tabs>
        <w:ind w:left="720" w:hanging="720"/>
        <w:rPr>
          <w:rFonts w:cs="Arial"/>
          <w:i/>
          <w:szCs w:val="24"/>
        </w:rPr>
      </w:pPr>
      <w:r w:rsidRPr="00030501">
        <w:rPr>
          <w:rFonts w:cs="Arial"/>
          <w:szCs w:val="24"/>
        </w:rPr>
        <w:t xml:space="preserve">NOTE: </w:t>
      </w:r>
      <w:r w:rsidR="00CB3BA7">
        <w:rPr>
          <w:rFonts w:cs="Arial"/>
          <w:szCs w:val="24"/>
        </w:rPr>
        <w:t xml:space="preserve">The Clallam County </w:t>
      </w:r>
      <w:r w:rsidR="00CB3BA7">
        <w:rPr>
          <w:rFonts w:cs="Arial"/>
          <w:i/>
          <w:szCs w:val="24"/>
        </w:rPr>
        <w:t>Hazard Identification Assessment (CCHA)</w:t>
      </w:r>
      <w:r w:rsidRPr="00030501">
        <w:rPr>
          <w:rFonts w:cs="Arial"/>
          <w:i/>
          <w:szCs w:val="24"/>
        </w:rPr>
        <w:t xml:space="preserve"> develop</w:t>
      </w:r>
      <w:r w:rsidR="00CB3BA7">
        <w:rPr>
          <w:rFonts w:cs="Arial"/>
          <w:i/>
          <w:szCs w:val="24"/>
        </w:rPr>
        <w:t>ed</w:t>
      </w:r>
      <w:r w:rsidRPr="00030501">
        <w:rPr>
          <w:rFonts w:cs="Arial"/>
          <w:i/>
          <w:szCs w:val="24"/>
        </w:rPr>
        <w:t xml:space="preserve"> awareness of what types of hazardous materials are present at fixed facilities or those being transported through Clallam County. The </w:t>
      </w:r>
      <w:r w:rsidR="00CB3BA7">
        <w:rPr>
          <w:rFonts w:cs="Arial"/>
          <w:i/>
          <w:szCs w:val="24"/>
        </w:rPr>
        <w:t>complete CCHA</w:t>
      </w:r>
      <w:r w:rsidRPr="00030501">
        <w:rPr>
          <w:rFonts w:cs="Arial"/>
          <w:i/>
          <w:szCs w:val="24"/>
        </w:rPr>
        <w:t xml:space="preserve"> ma</w:t>
      </w:r>
      <w:r w:rsidR="00CB3BA7">
        <w:rPr>
          <w:rFonts w:cs="Arial"/>
          <w:i/>
          <w:szCs w:val="24"/>
        </w:rPr>
        <w:t xml:space="preserve">y be obtained through the Clallam </w:t>
      </w:r>
      <w:r w:rsidRPr="00030501">
        <w:rPr>
          <w:rFonts w:cs="Arial"/>
          <w:i/>
          <w:szCs w:val="24"/>
        </w:rPr>
        <w:t>County Division of Emergency Management.</w:t>
      </w:r>
    </w:p>
    <w:p w14:paraId="43090BAE" w14:textId="77777777" w:rsidR="0074460F" w:rsidRPr="00030501" w:rsidRDefault="0074460F" w:rsidP="0074460F">
      <w:pPr>
        <w:tabs>
          <w:tab w:val="left" w:pos="360"/>
          <w:tab w:val="left" w:pos="720"/>
          <w:tab w:val="left" w:pos="1080"/>
        </w:tabs>
        <w:ind w:left="720" w:hanging="720"/>
        <w:rPr>
          <w:rFonts w:cs="Arial"/>
          <w:i/>
          <w:szCs w:val="24"/>
        </w:rPr>
      </w:pPr>
    </w:p>
    <w:p w14:paraId="4D11E0F6" w14:textId="77777777" w:rsidR="0074460F" w:rsidRDefault="0074460F" w:rsidP="007D5D71">
      <w:pPr>
        <w:pStyle w:val="ListParagraph"/>
        <w:numPr>
          <w:ilvl w:val="0"/>
          <w:numId w:val="79"/>
        </w:numPr>
        <w:tabs>
          <w:tab w:val="left" w:pos="1080"/>
        </w:tabs>
        <w:rPr>
          <w:rFonts w:ascii="Arial" w:hAnsi="Arial" w:cs="Arial"/>
        </w:rPr>
      </w:pPr>
      <w:r w:rsidRPr="00030501">
        <w:rPr>
          <w:rFonts w:ascii="Arial" w:hAnsi="Arial" w:cs="Arial"/>
        </w:rPr>
        <w:t>Fixed Facilities</w:t>
      </w:r>
    </w:p>
    <w:p w14:paraId="1458F8EC" w14:textId="77777777" w:rsidR="00CB3BA7" w:rsidRPr="00030501" w:rsidRDefault="00CB3BA7" w:rsidP="00CB3BA7">
      <w:pPr>
        <w:pStyle w:val="ListParagraph"/>
        <w:tabs>
          <w:tab w:val="left" w:pos="1080"/>
        </w:tabs>
        <w:rPr>
          <w:rFonts w:ascii="Arial" w:hAnsi="Arial" w:cs="Arial"/>
        </w:rPr>
      </w:pPr>
    </w:p>
    <w:p w14:paraId="41F01389" w14:textId="4AA0A795" w:rsidR="0074460F" w:rsidRDefault="0074460F" w:rsidP="0074460F">
      <w:pPr>
        <w:tabs>
          <w:tab w:val="left" w:pos="1080"/>
        </w:tabs>
        <w:ind w:left="720"/>
        <w:rPr>
          <w:rFonts w:cs="Arial"/>
          <w:szCs w:val="24"/>
        </w:rPr>
      </w:pPr>
      <w:r w:rsidRPr="00030501">
        <w:rPr>
          <w:rFonts w:cs="Arial"/>
          <w:szCs w:val="24"/>
        </w:rPr>
        <w:t xml:space="preserve">The </w:t>
      </w:r>
      <w:r w:rsidR="00D642C2">
        <w:rPr>
          <w:rFonts w:cs="Arial"/>
          <w:szCs w:val="24"/>
        </w:rPr>
        <w:t xml:space="preserve">61 </w:t>
      </w:r>
      <w:r w:rsidRPr="00030501">
        <w:rPr>
          <w:rFonts w:cs="Arial"/>
          <w:szCs w:val="24"/>
        </w:rPr>
        <w:t xml:space="preserve">fixed-facilities (Tier II) reporting hazardous substances in Clallam County are identified in Appendix B. Those identified in Appendix B have currently submitted reports for the last reporting year. </w:t>
      </w:r>
      <w:r w:rsidR="00CB3BA7">
        <w:rPr>
          <w:rFonts w:cs="Arial"/>
          <w:szCs w:val="24"/>
        </w:rPr>
        <w:t xml:space="preserve">The </w:t>
      </w:r>
      <w:r w:rsidR="00326071">
        <w:rPr>
          <w:rFonts w:cs="Arial"/>
          <w:szCs w:val="24"/>
        </w:rPr>
        <w:t>22</w:t>
      </w:r>
      <w:r w:rsidR="00D642C2">
        <w:rPr>
          <w:rFonts w:cs="Arial"/>
          <w:szCs w:val="24"/>
        </w:rPr>
        <w:t xml:space="preserve"> </w:t>
      </w:r>
      <w:r w:rsidR="00CB3BA7">
        <w:rPr>
          <w:rFonts w:cs="Arial"/>
          <w:szCs w:val="24"/>
        </w:rPr>
        <w:t>fixed-facilities who have identified that they are subject to emergency planning under Section 302 of EPCRA</w:t>
      </w:r>
      <w:r w:rsidR="00022BDC">
        <w:rPr>
          <w:rFonts w:cs="Arial"/>
          <w:szCs w:val="24"/>
        </w:rPr>
        <w:t xml:space="preserve"> (i.e. have extremely hazardous substances on site)</w:t>
      </w:r>
      <w:r w:rsidR="00CB3BA7">
        <w:rPr>
          <w:rFonts w:cs="Arial"/>
          <w:szCs w:val="24"/>
        </w:rPr>
        <w:t xml:space="preserve"> are identified </w:t>
      </w:r>
      <w:r w:rsidR="00022BDC">
        <w:rPr>
          <w:rFonts w:cs="Arial"/>
          <w:szCs w:val="24"/>
        </w:rPr>
        <w:t>and mapped</w:t>
      </w:r>
      <w:r w:rsidR="00D642C2">
        <w:rPr>
          <w:rFonts w:cs="Arial"/>
          <w:szCs w:val="24"/>
        </w:rPr>
        <w:t xml:space="preserve"> with evacuation routes and identified ERG isolation zones</w:t>
      </w:r>
      <w:r w:rsidR="00022BDC">
        <w:rPr>
          <w:rFonts w:cs="Arial"/>
          <w:szCs w:val="24"/>
        </w:rPr>
        <w:t xml:space="preserve"> </w:t>
      </w:r>
      <w:r w:rsidR="00CB3BA7">
        <w:rPr>
          <w:rFonts w:cs="Arial"/>
          <w:szCs w:val="24"/>
        </w:rPr>
        <w:t>in Appendix C.</w:t>
      </w:r>
    </w:p>
    <w:p w14:paraId="63A3D397" w14:textId="77777777" w:rsidR="00CB3BA7" w:rsidRPr="00030501" w:rsidRDefault="00CB3BA7" w:rsidP="0074460F">
      <w:pPr>
        <w:tabs>
          <w:tab w:val="left" w:pos="1080"/>
        </w:tabs>
        <w:ind w:left="720"/>
        <w:rPr>
          <w:rFonts w:cs="Arial"/>
          <w:szCs w:val="24"/>
        </w:rPr>
      </w:pPr>
    </w:p>
    <w:p w14:paraId="322A4444" w14:textId="77777777" w:rsidR="0074460F" w:rsidRDefault="0074460F" w:rsidP="007D5D71">
      <w:pPr>
        <w:pStyle w:val="ListParagraph"/>
        <w:numPr>
          <w:ilvl w:val="0"/>
          <w:numId w:val="79"/>
        </w:numPr>
        <w:tabs>
          <w:tab w:val="left" w:pos="1080"/>
        </w:tabs>
        <w:rPr>
          <w:rFonts w:ascii="Arial" w:hAnsi="Arial" w:cs="Arial"/>
        </w:rPr>
      </w:pPr>
      <w:r w:rsidRPr="00030501">
        <w:rPr>
          <w:rFonts w:ascii="Arial" w:hAnsi="Arial" w:cs="Arial"/>
        </w:rPr>
        <w:t>Transportation</w:t>
      </w:r>
    </w:p>
    <w:p w14:paraId="1EF92644" w14:textId="77777777" w:rsidR="00CB3BA7" w:rsidRPr="00030501" w:rsidRDefault="00CB3BA7" w:rsidP="00CB3BA7">
      <w:pPr>
        <w:pStyle w:val="ListParagraph"/>
        <w:tabs>
          <w:tab w:val="left" w:pos="1080"/>
        </w:tabs>
        <w:rPr>
          <w:rFonts w:ascii="Arial" w:hAnsi="Arial" w:cs="Arial"/>
        </w:rPr>
      </w:pPr>
    </w:p>
    <w:p w14:paraId="1A89A1D9" w14:textId="77777777" w:rsidR="0074460F" w:rsidRDefault="0074460F" w:rsidP="007D5D71">
      <w:pPr>
        <w:pStyle w:val="ListParagraph"/>
        <w:numPr>
          <w:ilvl w:val="1"/>
          <w:numId w:val="79"/>
        </w:numPr>
        <w:tabs>
          <w:tab w:val="left" w:pos="1080"/>
        </w:tabs>
        <w:rPr>
          <w:rFonts w:ascii="Arial" w:hAnsi="Arial" w:cs="Arial"/>
        </w:rPr>
      </w:pPr>
      <w:r w:rsidRPr="00030501">
        <w:rPr>
          <w:rFonts w:ascii="Arial" w:hAnsi="Arial" w:cs="Arial"/>
        </w:rPr>
        <w:t xml:space="preserve">Airport: </w:t>
      </w:r>
    </w:p>
    <w:p w14:paraId="573DD372" w14:textId="77777777" w:rsidR="00CB3BA7" w:rsidRDefault="00CB3BA7" w:rsidP="00CB3BA7">
      <w:pPr>
        <w:pStyle w:val="ListParagraph"/>
        <w:tabs>
          <w:tab w:val="left" w:pos="1080"/>
        </w:tabs>
        <w:ind w:left="1440"/>
        <w:rPr>
          <w:rFonts w:ascii="Arial" w:hAnsi="Arial" w:cs="Arial"/>
        </w:rPr>
      </w:pPr>
    </w:p>
    <w:p w14:paraId="105AA1A8" w14:textId="34DCB432" w:rsidR="00595EC9" w:rsidRDefault="00595EC9" w:rsidP="00CB3BA7">
      <w:pPr>
        <w:pStyle w:val="ListParagraph"/>
        <w:tabs>
          <w:tab w:val="left" w:pos="1080"/>
        </w:tabs>
        <w:ind w:left="1440"/>
        <w:rPr>
          <w:rFonts w:ascii="Arial" w:hAnsi="Arial" w:cs="Arial"/>
        </w:rPr>
      </w:pPr>
      <w:r>
        <w:rPr>
          <w:rFonts w:ascii="Arial" w:hAnsi="Arial" w:cs="Arial"/>
        </w:rPr>
        <w:t xml:space="preserve">Clallam County has several airports with hard surface runways located in Port Angeles, Sequim, Diamond Point, </w:t>
      </w:r>
      <w:proofErr w:type="spellStart"/>
      <w:r>
        <w:rPr>
          <w:rFonts w:ascii="Arial" w:hAnsi="Arial" w:cs="Arial"/>
        </w:rPr>
        <w:t>Sekiu</w:t>
      </w:r>
      <w:proofErr w:type="spellEnd"/>
      <w:r>
        <w:rPr>
          <w:rFonts w:ascii="Arial" w:hAnsi="Arial" w:cs="Arial"/>
        </w:rPr>
        <w:t xml:space="preserve">, </w:t>
      </w:r>
      <w:proofErr w:type="spellStart"/>
      <w:r>
        <w:rPr>
          <w:rFonts w:ascii="Arial" w:hAnsi="Arial" w:cs="Arial"/>
        </w:rPr>
        <w:t>Quillayte</w:t>
      </w:r>
      <w:proofErr w:type="spellEnd"/>
      <w:r>
        <w:rPr>
          <w:rFonts w:ascii="Arial" w:hAnsi="Arial" w:cs="Arial"/>
        </w:rPr>
        <w:t xml:space="preserve"> and the U.S. Coast Guard on </w:t>
      </w:r>
      <w:proofErr w:type="spellStart"/>
      <w:r>
        <w:rPr>
          <w:rFonts w:ascii="Arial" w:hAnsi="Arial" w:cs="Arial"/>
        </w:rPr>
        <w:t>Edi</w:t>
      </w:r>
      <w:r w:rsidR="00AF6BDD">
        <w:rPr>
          <w:rFonts w:ascii="Arial" w:hAnsi="Arial" w:cs="Arial"/>
        </w:rPr>
        <w:t>t</w:t>
      </w:r>
      <w:r>
        <w:rPr>
          <w:rFonts w:ascii="Arial" w:hAnsi="Arial" w:cs="Arial"/>
        </w:rPr>
        <w:t>z</w:t>
      </w:r>
      <w:proofErr w:type="spellEnd"/>
      <w:r>
        <w:rPr>
          <w:rFonts w:ascii="Arial" w:hAnsi="Arial" w:cs="Arial"/>
        </w:rPr>
        <w:t xml:space="preserve"> Hook.</w:t>
      </w:r>
    </w:p>
    <w:p w14:paraId="756A5E6E" w14:textId="77777777" w:rsidR="00595EC9" w:rsidRPr="00030501" w:rsidRDefault="00595EC9" w:rsidP="00CB3BA7">
      <w:pPr>
        <w:pStyle w:val="ListParagraph"/>
        <w:tabs>
          <w:tab w:val="left" w:pos="1080"/>
        </w:tabs>
        <w:ind w:left="1440"/>
        <w:rPr>
          <w:rFonts w:ascii="Arial" w:hAnsi="Arial" w:cs="Arial"/>
        </w:rPr>
      </w:pPr>
    </w:p>
    <w:p w14:paraId="4DC530E2" w14:textId="77777777" w:rsidR="00595EC9" w:rsidRDefault="003B46A1" w:rsidP="00595EC9">
      <w:pPr>
        <w:pStyle w:val="ListParagraph"/>
        <w:numPr>
          <w:ilvl w:val="1"/>
          <w:numId w:val="79"/>
        </w:numPr>
        <w:tabs>
          <w:tab w:val="left" w:pos="1080"/>
        </w:tabs>
        <w:rPr>
          <w:rFonts w:ascii="Arial" w:hAnsi="Arial" w:cs="Arial"/>
        </w:rPr>
      </w:pPr>
      <w:r w:rsidRPr="00595EC9">
        <w:rPr>
          <w:rFonts w:ascii="Arial" w:hAnsi="Arial" w:cs="Arial"/>
        </w:rPr>
        <w:t>Maritime:</w:t>
      </w:r>
    </w:p>
    <w:p w14:paraId="5D59E872" w14:textId="77777777" w:rsidR="00595EC9" w:rsidRDefault="00595EC9" w:rsidP="00595EC9">
      <w:pPr>
        <w:pStyle w:val="ListParagraph"/>
        <w:tabs>
          <w:tab w:val="left" w:pos="1080"/>
        </w:tabs>
        <w:ind w:left="1440"/>
        <w:rPr>
          <w:rFonts w:ascii="Arial" w:hAnsi="Arial" w:cs="Arial"/>
        </w:rPr>
      </w:pPr>
    </w:p>
    <w:p w14:paraId="48107AC3" w14:textId="1DD4BD4A" w:rsidR="003B46A1" w:rsidRDefault="00595EC9" w:rsidP="00595EC9">
      <w:pPr>
        <w:pStyle w:val="ListParagraph"/>
        <w:tabs>
          <w:tab w:val="left" w:pos="1080"/>
        </w:tabs>
        <w:ind w:left="1440"/>
        <w:rPr>
          <w:rFonts w:ascii="Arial" w:hAnsi="Arial" w:cs="Arial"/>
        </w:rPr>
      </w:pPr>
      <w:r>
        <w:rPr>
          <w:rFonts w:ascii="Arial" w:hAnsi="Arial" w:cs="Arial"/>
        </w:rPr>
        <w:t>The</w:t>
      </w:r>
      <w:r w:rsidR="003B46A1" w:rsidRPr="00595EC9">
        <w:rPr>
          <w:rFonts w:ascii="Arial" w:hAnsi="Arial" w:cs="Arial"/>
        </w:rPr>
        <w:t xml:space="preserve"> Port Angeles</w:t>
      </w:r>
      <w:r>
        <w:rPr>
          <w:rFonts w:ascii="Arial" w:hAnsi="Arial" w:cs="Arial"/>
        </w:rPr>
        <w:t xml:space="preserve"> harbor is classified as deep water seaport.  There are 180 miles of open coastline adjacent to major international shipping lanes, with shipping </w:t>
      </w:r>
      <w:proofErr w:type="spellStart"/>
      <w:r>
        <w:rPr>
          <w:rFonts w:ascii="Arial" w:hAnsi="Arial" w:cs="Arial"/>
        </w:rPr>
        <w:t>enroute</w:t>
      </w:r>
      <w:proofErr w:type="spellEnd"/>
      <w:r>
        <w:rPr>
          <w:rFonts w:ascii="Arial" w:hAnsi="Arial" w:cs="Arial"/>
        </w:rPr>
        <w:t xml:space="preserve"> to Seattle, Tacoma, Upper Puget Sound, and Vancouver, B.C.</w:t>
      </w:r>
    </w:p>
    <w:p w14:paraId="2239C8B0" w14:textId="77777777" w:rsidR="00595EC9" w:rsidRPr="00595EC9" w:rsidRDefault="00595EC9" w:rsidP="00595EC9">
      <w:pPr>
        <w:pStyle w:val="ListParagraph"/>
        <w:tabs>
          <w:tab w:val="left" w:pos="1080"/>
        </w:tabs>
        <w:ind w:left="1440"/>
        <w:rPr>
          <w:rFonts w:ascii="Arial" w:hAnsi="Arial" w:cs="Arial"/>
        </w:rPr>
      </w:pPr>
    </w:p>
    <w:p w14:paraId="4065632B" w14:textId="7ED426F2" w:rsidR="0074460F" w:rsidRDefault="00595EC9" w:rsidP="00595EC9">
      <w:pPr>
        <w:pStyle w:val="ListParagraph"/>
        <w:numPr>
          <w:ilvl w:val="1"/>
          <w:numId w:val="79"/>
        </w:numPr>
        <w:rPr>
          <w:rFonts w:ascii="Arial" w:hAnsi="Arial" w:cs="Arial"/>
        </w:rPr>
      </w:pPr>
      <w:r w:rsidRPr="00595EC9">
        <w:rPr>
          <w:rFonts w:ascii="Arial" w:hAnsi="Arial" w:cs="Arial"/>
        </w:rPr>
        <w:t>Highways Transporting Hazardous Materials</w:t>
      </w:r>
      <w:r>
        <w:rPr>
          <w:rFonts w:ascii="Arial" w:hAnsi="Arial" w:cs="Arial"/>
        </w:rPr>
        <w:t>:</w:t>
      </w:r>
    </w:p>
    <w:p w14:paraId="24196F6B" w14:textId="77777777" w:rsidR="00595EC9" w:rsidRDefault="00595EC9" w:rsidP="00595EC9">
      <w:pPr>
        <w:pStyle w:val="ListParagraph"/>
        <w:ind w:left="1440"/>
        <w:rPr>
          <w:rFonts w:ascii="Arial" w:hAnsi="Arial" w:cs="Arial"/>
        </w:rPr>
      </w:pPr>
    </w:p>
    <w:p w14:paraId="2BE71245" w14:textId="7AE42732" w:rsidR="00AF6BDD" w:rsidRDefault="00595EC9" w:rsidP="00595EC9">
      <w:pPr>
        <w:pStyle w:val="ListParagraph"/>
        <w:ind w:left="1440"/>
        <w:rPr>
          <w:rFonts w:ascii="Arial" w:hAnsi="Arial" w:cs="Arial"/>
        </w:rPr>
      </w:pPr>
      <w:r>
        <w:rPr>
          <w:rFonts w:ascii="Arial" w:hAnsi="Arial" w:cs="Arial"/>
        </w:rPr>
        <w:t xml:space="preserve">Transportation Corridors that carry hazardous materials include highways and navigable waters. The County views the most likely hazardous materials incident to be caused by a traffic accident along US Highway 101 or as a result of a spill near the Port of Port Angeles or within the Strait of Juan </w:t>
      </w:r>
      <w:proofErr w:type="gramStart"/>
      <w:r>
        <w:rPr>
          <w:rFonts w:ascii="Arial" w:hAnsi="Arial" w:cs="Arial"/>
        </w:rPr>
        <w:t>De</w:t>
      </w:r>
      <w:proofErr w:type="gramEnd"/>
      <w:r>
        <w:rPr>
          <w:rFonts w:ascii="Arial" w:hAnsi="Arial" w:cs="Arial"/>
        </w:rPr>
        <w:t xml:space="preserve"> Fuca.</w:t>
      </w:r>
    </w:p>
    <w:p w14:paraId="1DC09D15" w14:textId="77777777" w:rsidR="00AF6BDD" w:rsidRDefault="00AF6BDD">
      <w:pPr>
        <w:rPr>
          <w:rFonts w:eastAsia="Times New Roman" w:cs="Arial"/>
          <w:szCs w:val="24"/>
        </w:rPr>
      </w:pPr>
      <w:r>
        <w:rPr>
          <w:rFonts w:cs="Arial"/>
        </w:rPr>
        <w:br w:type="page"/>
      </w:r>
    </w:p>
    <w:p w14:paraId="7D2CF77A" w14:textId="2B3C7EBF" w:rsidR="00AF6BDD" w:rsidRPr="00030501" w:rsidRDefault="00AF6BDD" w:rsidP="00AF6BDD">
      <w:pPr>
        <w:pStyle w:val="Heading1"/>
        <w:rPr>
          <w:rFonts w:ascii="Arial" w:hAnsi="Arial" w:cs="Arial"/>
          <w:caps/>
        </w:rPr>
      </w:pPr>
      <w:r>
        <w:rPr>
          <w:rFonts w:ascii="Arial" w:hAnsi="Arial" w:cs="Arial"/>
          <w:caps/>
        </w:rPr>
        <w:t>Appendix B</w:t>
      </w:r>
      <w:r w:rsidRPr="00030501">
        <w:rPr>
          <w:rFonts w:ascii="Arial" w:hAnsi="Arial" w:cs="Arial"/>
          <w:caps/>
        </w:rPr>
        <w:t>: Clallam Count</w:t>
      </w:r>
      <w:r>
        <w:rPr>
          <w:rFonts w:ascii="Arial" w:hAnsi="Arial" w:cs="Arial"/>
          <w:caps/>
        </w:rPr>
        <w:t>y REGULATED FIXED FACILITIES BY</w:t>
      </w:r>
      <w:r>
        <w:rPr>
          <w:rFonts w:ascii="Arial" w:eastAsiaTheme="minorHAnsi" w:hAnsi="Arial" w:cs="Arial"/>
        </w:rPr>
        <w:t xml:space="preserve"> TIER II REPORTING</w:t>
      </w:r>
    </w:p>
    <w:p w14:paraId="5AAEB1B4" w14:textId="20D3C622" w:rsidR="009F312F" w:rsidRDefault="009F312F">
      <w:pPr>
        <w:rPr>
          <w:rFonts w:eastAsia="Times New Roman" w:cs="Arial"/>
          <w:szCs w:val="24"/>
        </w:rPr>
      </w:pPr>
      <w:r>
        <w:rPr>
          <w:rFonts w:cs="Arial"/>
        </w:rPr>
        <w:br w:type="page"/>
      </w:r>
    </w:p>
    <w:p w14:paraId="7764BB9F" w14:textId="43EB6181" w:rsidR="00595EC9" w:rsidRPr="00595EC9" w:rsidRDefault="00595EC9" w:rsidP="00595EC9">
      <w:pPr>
        <w:pStyle w:val="ListParagraph"/>
        <w:ind w:left="1440"/>
        <w:rPr>
          <w:rFonts w:ascii="Arial" w:hAnsi="Arial" w:cs="Arial"/>
        </w:rPr>
      </w:pPr>
      <w:bookmarkStart w:id="1" w:name="_GoBack"/>
      <w:bookmarkEnd w:id="1"/>
    </w:p>
    <w:p w14:paraId="47DDAC3F" w14:textId="77777777" w:rsidR="00AF6BDD" w:rsidRDefault="00AF6BDD">
      <w:pPr>
        <w:rPr>
          <w:rFonts w:cs="Arial"/>
          <w:szCs w:val="24"/>
        </w:rPr>
      </w:pPr>
      <w:r>
        <w:rPr>
          <w:rFonts w:cs="Arial"/>
          <w:szCs w:val="24"/>
        </w:rPr>
        <w:br w:type="page"/>
      </w:r>
    </w:p>
    <w:p w14:paraId="7FFC0D4C" w14:textId="41E30B64" w:rsidR="00891442" w:rsidRPr="00B835FE" w:rsidRDefault="00AF6BDD" w:rsidP="0091533B">
      <w:pPr>
        <w:pStyle w:val="ListParagraph"/>
        <w:rPr>
          <w:rFonts w:asciiTheme="minorHAnsi" w:hAnsiTheme="minorHAnsi" w:cstheme="minorHAnsi"/>
          <w:b/>
          <w:caps/>
        </w:rPr>
      </w:pPr>
      <w:r w:rsidRPr="00B835FE">
        <w:rPr>
          <w:rFonts w:asciiTheme="minorHAnsi" w:hAnsiTheme="minorHAnsi" w:cstheme="minorHAnsi"/>
          <w:b/>
          <w:caps/>
        </w:rPr>
        <w:t>Appendix C: Clallam County REGULATED FIXED FACILITIES REPORTING EXTREMELY HAZARDOUS SUBSTANCES ON SITE UNDER SECTION 302 OF EPCRA</w:t>
      </w:r>
      <w:bookmarkStart w:id="2" w:name="_Toc73436971"/>
    </w:p>
    <w:p w14:paraId="3E38DB9D" w14:textId="77777777" w:rsidR="0091533B" w:rsidRDefault="0091533B" w:rsidP="0091533B">
      <w:pPr>
        <w:pStyle w:val="ListParagraph"/>
        <w:rPr>
          <w:rFonts w:ascii="Arial" w:hAnsi="Arial" w:cs="Arial"/>
          <w:b/>
          <w:caps/>
        </w:rPr>
      </w:pPr>
    </w:p>
    <w:p w14:paraId="55195BC4" w14:textId="1B1F47E9" w:rsidR="0091533B" w:rsidRDefault="0091533B">
      <w:pPr>
        <w:rPr>
          <w:rFonts w:eastAsia="Times New Roman" w:cs="Arial"/>
          <w:b/>
          <w:caps/>
          <w:szCs w:val="24"/>
        </w:rPr>
      </w:pPr>
      <w:r>
        <w:rPr>
          <w:rFonts w:cs="Arial"/>
          <w:b/>
          <w:caps/>
        </w:rPr>
        <w:br w:type="page"/>
      </w:r>
    </w:p>
    <w:p w14:paraId="28382697" w14:textId="77777777" w:rsidR="007D5D71" w:rsidRPr="00C86CC4" w:rsidRDefault="007D5D71" w:rsidP="007D5D71">
      <w:pPr>
        <w:pStyle w:val="Heading1"/>
        <w:rPr>
          <w:caps/>
        </w:rPr>
      </w:pPr>
      <w:r w:rsidRPr="00C86CC4">
        <w:rPr>
          <w:caps/>
        </w:rPr>
        <w:t>Appendix D: PUBLIC SAFETY PROCEDURES</w:t>
      </w:r>
      <w:bookmarkEnd w:id="2"/>
    </w:p>
    <w:p w14:paraId="0D2D4028" w14:textId="77777777" w:rsidR="007D5D71" w:rsidRDefault="007D5D71" w:rsidP="007D5D71">
      <w:pPr>
        <w:jc w:val="center"/>
        <w:rPr>
          <w:rFonts w:cs="Arial"/>
          <w:szCs w:val="24"/>
        </w:rPr>
      </w:pPr>
    </w:p>
    <w:p w14:paraId="1C030095" w14:textId="77777777" w:rsidR="007D5D71" w:rsidRDefault="007D5D71" w:rsidP="007D5D71">
      <w:pPr>
        <w:pStyle w:val="Heading2"/>
        <w:numPr>
          <w:ilvl w:val="2"/>
          <w:numId w:val="105"/>
        </w:numPr>
        <w:spacing w:before="40" w:line="240" w:lineRule="auto"/>
        <w:ind w:left="720"/>
        <w:rPr>
          <w:rFonts w:ascii="Calibri" w:hAnsi="Calibri" w:cs="Calibri"/>
          <w:color w:val="auto"/>
          <w:sz w:val="24"/>
          <w:szCs w:val="24"/>
        </w:rPr>
      </w:pPr>
      <w:bookmarkStart w:id="3" w:name="_Toc73436972"/>
      <w:r w:rsidRPr="0074572B">
        <w:rPr>
          <w:rFonts w:ascii="Calibri" w:hAnsi="Calibri" w:cs="Calibri"/>
          <w:color w:val="auto"/>
          <w:sz w:val="24"/>
          <w:szCs w:val="24"/>
        </w:rPr>
        <w:t>Communications</w:t>
      </w:r>
      <w:bookmarkEnd w:id="3"/>
    </w:p>
    <w:p w14:paraId="3379DDEC" w14:textId="77777777" w:rsidR="0074572B" w:rsidRPr="0074572B" w:rsidRDefault="0074572B" w:rsidP="0074572B"/>
    <w:p w14:paraId="3A3A1F3F" w14:textId="0E6DD184" w:rsidR="007D5D71" w:rsidRDefault="0074572B" w:rsidP="007D5D71">
      <w:pPr>
        <w:pStyle w:val="ListParagraph"/>
        <w:numPr>
          <w:ilvl w:val="2"/>
          <w:numId w:val="110"/>
        </w:numPr>
        <w:ind w:left="1440"/>
        <w:rPr>
          <w:rFonts w:ascii="Arial" w:hAnsi="Arial" w:cs="Arial"/>
        </w:rPr>
      </w:pPr>
      <w:r w:rsidRPr="00D64DA5">
        <w:rPr>
          <w:rFonts w:ascii="Arial" w:hAnsi="Arial" w:cs="Arial"/>
        </w:rPr>
        <w:t xml:space="preserve">PENCOM </w:t>
      </w:r>
      <w:r w:rsidR="007D5D71" w:rsidRPr="00D64DA5">
        <w:rPr>
          <w:rFonts w:ascii="Arial" w:hAnsi="Arial" w:cs="Arial"/>
        </w:rPr>
        <w:t>is responsible for receiving primary tactical communications and coordinating communications with responders during a hazardous materials incident.  In large part, responders will communicate with each other, the IC and E911 Communications via radios. They may also use cell phones, other personal communications devices, computers, runners and/or face-to-face.  A combination of these may need to be employed for communications between the various agencies.  The Comprehensive Emergency Management Plan (CEMP), Emergency Support Function # 2 - Communications, contains radio frequency assignments.</w:t>
      </w:r>
    </w:p>
    <w:p w14:paraId="03CD4F16" w14:textId="77777777" w:rsidR="0091533B" w:rsidRPr="00D64DA5" w:rsidRDefault="0091533B" w:rsidP="0091533B">
      <w:pPr>
        <w:pStyle w:val="ListParagraph"/>
        <w:ind w:left="1440"/>
        <w:rPr>
          <w:rFonts w:ascii="Arial" w:hAnsi="Arial" w:cs="Arial"/>
        </w:rPr>
      </w:pPr>
    </w:p>
    <w:p w14:paraId="62CD7E2D" w14:textId="6EC580FF" w:rsidR="007D5D71" w:rsidRDefault="007D5D71" w:rsidP="007D5D71">
      <w:pPr>
        <w:pStyle w:val="ListParagraph"/>
        <w:numPr>
          <w:ilvl w:val="2"/>
          <w:numId w:val="110"/>
        </w:numPr>
        <w:ind w:left="1440"/>
        <w:rPr>
          <w:rFonts w:ascii="Arial" w:hAnsi="Arial" w:cs="Arial"/>
        </w:rPr>
      </w:pPr>
      <w:r w:rsidRPr="00D64DA5">
        <w:rPr>
          <w:rFonts w:ascii="Arial" w:hAnsi="Arial" w:cs="Arial"/>
        </w:rPr>
        <w:t>The Incident Commander shall establish the mode(s) of communications to be used between the command post and responding agencies.  Communications may include (1) telephones, cellular telephones, e-mails, and faxes; (2) public safety and tactical channels, (3) On-Scene Comman</w:t>
      </w:r>
      <w:r w:rsidR="0091533B">
        <w:rPr>
          <w:rFonts w:ascii="Arial" w:hAnsi="Arial" w:cs="Arial"/>
        </w:rPr>
        <w:t>d and Coordination Radio</w:t>
      </w:r>
      <w:r w:rsidRPr="00D64DA5">
        <w:rPr>
          <w:rFonts w:ascii="Arial" w:hAnsi="Arial" w:cs="Arial"/>
        </w:rPr>
        <w:t xml:space="preserve">, (4) amateur radio </w:t>
      </w:r>
      <w:r w:rsidR="0091533B">
        <w:rPr>
          <w:rFonts w:ascii="Arial" w:hAnsi="Arial" w:cs="Arial"/>
        </w:rPr>
        <w:t>systems, (5) CODERED</w:t>
      </w:r>
      <w:r w:rsidRPr="00D64DA5">
        <w:rPr>
          <w:rFonts w:ascii="Arial" w:hAnsi="Arial" w:cs="Arial"/>
        </w:rPr>
        <w:t>, and/or (6) runners.</w:t>
      </w:r>
    </w:p>
    <w:p w14:paraId="23C6108D" w14:textId="77777777" w:rsidR="0091533B" w:rsidRPr="0091533B" w:rsidRDefault="0091533B" w:rsidP="0091533B">
      <w:pPr>
        <w:pStyle w:val="ListParagraph"/>
        <w:rPr>
          <w:rFonts w:ascii="Arial" w:hAnsi="Arial" w:cs="Arial"/>
        </w:rPr>
      </w:pPr>
    </w:p>
    <w:p w14:paraId="5B533FDE" w14:textId="77777777" w:rsidR="0091533B" w:rsidRPr="00D64DA5" w:rsidRDefault="0091533B" w:rsidP="0091533B">
      <w:pPr>
        <w:pStyle w:val="ListParagraph"/>
        <w:ind w:left="1440"/>
        <w:rPr>
          <w:rFonts w:ascii="Arial" w:hAnsi="Arial" w:cs="Arial"/>
        </w:rPr>
      </w:pPr>
    </w:p>
    <w:p w14:paraId="006E751E" w14:textId="77777777" w:rsidR="007D5D71" w:rsidRDefault="007D5D71" w:rsidP="007D5D71">
      <w:pPr>
        <w:pStyle w:val="ListParagraph"/>
        <w:numPr>
          <w:ilvl w:val="2"/>
          <w:numId w:val="110"/>
        </w:numPr>
        <w:ind w:left="1440"/>
        <w:rPr>
          <w:rFonts w:ascii="Arial" w:hAnsi="Arial" w:cs="Arial"/>
        </w:rPr>
      </w:pPr>
      <w:r w:rsidRPr="00D64DA5">
        <w:rPr>
          <w:rFonts w:ascii="Arial" w:hAnsi="Arial" w:cs="Arial"/>
        </w:rPr>
        <w:t xml:space="preserve">It is the responsibility of the responding agency communications personnel to organize, establish and maintain a communications capability sufficient to meet the emergency services requirements during a hazardous materials incident. </w:t>
      </w:r>
    </w:p>
    <w:p w14:paraId="29F2ADA0" w14:textId="77777777" w:rsidR="0091533B" w:rsidRPr="00D64DA5" w:rsidRDefault="0091533B" w:rsidP="0091533B">
      <w:pPr>
        <w:pStyle w:val="ListParagraph"/>
        <w:ind w:left="1440"/>
        <w:rPr>
          <w:rFonts w:ascii="Arial" w:hAnsi="Arial" w:cs="Arial"/>
        </w:rPr>
      </w:pPr>
    </w:p>
    <w:p w14:paraId="5DFB97AF" w14:textId="77777777" w:rsidR="0091533B" w:rsidRDefault="007D5D71" w:rsidP="007D5D71">
      <w:pPr>
        <w:pStyle w:val="ListParagraph"/>
        <w:numPr>
          <w:ilvl w:val="2"/>
          <w:numId w:val="110"/>
        </w:numPr>
        <w:ind w:left="1440"/>
        <w:rPr>
          <w:rFonts w:ascii="Arial" w:hAnsi="Arial" w:cs="Arial"/>
        </w:rPr>
      </w:pPr>
      <w:r w:rsidRPr="00D64DA5">
        <w:rPr>
          <w:rFonts w:ascii="Arial" w:hAnsi="Arial" w:cs="Arial"/>
        </w:rPr>
        <w:t>In order to avoid possible fire/explosion hazards, all communications equipment used within the hazardous area should be intrinsically safe.</w:t>
      </w:r>
    </w:p>
    <w:p w14:paraId="288FC18A" w14:textId="17F6F622" w:rsidR="007D5D71" w:rsidRPr="00D64DA5" w:rsidRDefault="007D5D71" w:rsidP="0091533B">
      <w:pPr>
        <w:pStyle w:val="ListParagraph"/>
        <w:ind w:left="1440"/>
        <w:rPr>
          <w:rFonts w:ascii="Arial" w:hAnsi="Arial" w:cs="Arial"/>
        </w:rPr>
      </w:pPr>
      <w:r w:rsidRPr="00D64DA5">
        <w:rPr>
          <w:rFonts w:ascii="Arial" w:hAnsi="Arial" w:cs="Arial"/>
        </w:rPr>
        <w:t xml:space="preserve"> </w:t>
      </w:r>
    </w:p>
    <w:p w14:paraId="6713052E" w14:textId="77777777" w:rsidR="0091533B" w:rsidRDefault="007D5D71" w:rsidP="007D5D71">
      <w:pPr>
        <w:pStyle w:val="ListParagraph"/>
        <w:numPr>
          <w:ilvl w:val="2"/>
          <w:numId w:val="110"/>
        </w:numPr>
        <w:ind w:left="1440"/>
        <w:rPr>
          <w:rFonts w:ascii="Arial" w:hAnsi="Arial" w:cs="Arial"/>
        </w:rPr>
      </w:pPr>
      <w:r w:rsidRPr="00D64DA5">
        <w:rPr>
          <w:rFonts w:ascii="Arial" w:hAnsi="Arial" w:cs="Arial"/>
        </w:rPr>
        <w:t>The off-scene EOC will be a focal point for communications and should also be able to communicate with the various governments and agencies involved using whatever communication methods necessary.</w:t>
      </w:r>
    </w:p>
    <w:p w14:paraId="2E00831B" w14:textId="5FBA9A57" w:rsidR="007D5D71" w:rsidRPr="00D64DA5" w:rsidRDefault="007D5D71" w:rsidP="0091533B">
      <w:pPr>
        <w:pStyle w:val="ListParagraph"/>
        <w:ind w:left="1440"/>
        <w:rPr>
          <w:rFonts w:ascii="Arial" w:hAnsi="Arial" w:cs="Arial"/>
        </w:rPr>
      </w:pPr>
      <w:r w:rsidRPr="00D64DA5">
        <w:rPr>
          <w:rFonts w:ascii="Arial" w:hAnsi="Arial" w:cs="Arial"/>
        </w:rPr>
        <w:t xml:space="preserve"> </w:t>
      </w:r>
    </w:p>
    <w:p w14:paraId="64B27C15" w14:textId="77777777" w:rsidR="007D5D71" w:rsidRDefault="007D5D71" w:rsidP="007D5D71">
      <w:pPr>
        <w:pStyle w:val="ListParagraph"/>
        <w:numPr>
          <w:ilvl w:val="2"/>
          <w:numId w:val="110"/>
        </w:numPr>
        <w:ind w:left="1440"/>
        <w:rPr>
          <w:rFonts w:ascii="Arial" w:hAnsi="Arial" w:cs="Arial"/>
        </w:rPr>
      </w:pPr>
      <w:r w:rsidRPr="00D64DA5">
        <w:rPr>
          <w:rFonts w:ascii="Arial" w:hAnsi="Arial" w:cs="Arial"/>
        </w:rPr>
        <w:t xml:space="preserve">Transmission and/or notification of information to the public by the Public Information Officer (PIO) can be accomplished through use of the capabilities of: </w:t>
      </w:r>
    </w:p>
    <w:p w14:paraId="5ADBD2E7" w14:textId="77777777" w:rsidR="0091533B" w:rsidRPr="00D64DA5" w:rsidRDefault="0091533B" w:rsidP="0091533B">
      <w:pPr>
        <w:pStyle w:val="ListParagraph"/>
        <w:ind w:left="1440"/>
        <w:rPr>
          <w:rFonts w:ascii="Arial" w:hAnsi="Arial" w:cs="Arial"/>
        </w:rPr>
      </w:pPr>
    </w:p>
    <w:p w14:paraId="2E4F2EF3" w14:textId="7EB58013" w:rsidR="007D5D71" w:rsidRPr="00D64DA5" w:rsidRDefault="0091533B" w:rsidP="007D5D71">
      <w:pPr>
        <w:pStyle w:val="ListParagraph"/>
        <w:numPr>
          <w:ilvl w:val="0"/>
          <w:numId w:val="106"/>
        </w:numPr>
        <w:ind w:left="2160"/>
        <w:rPr>
          <w:rFonts w:ascii="Arial" w:hAnsi="Arial" w:cs="Arial"/>
        </w:rPr>
      </w:pPr>
      <w:r>
        <w:rPr>
          <w:rFonts w:ascii="Arial" w:hAnsi="Arial" w:cs="Arial"/>
        </w:rPr>
        <w:t>Emergency</w:t>
      </w:r>
      <w:r w:rsidR="007D5D71" w:rsidRPr="00D64DA5">
        <w:rPr>
          <w:rFonts w:ascii="Arial" w:hAnsi="Arial" w:cs="Arial"/>
        </w:rPr>
        <w:t xml:space="preserve"> Alert</w:t>
      </w:r>
      <w:r>
        <w:rPr>
          <w:rFonts w:ascii="Arial" w:hAnsi="Arial" w:cs="Arial"/>
        </w:rPr>
        <w:t xml:space="preserve"> System</w:t>
      </w:r>
    </w:p>
    <w:p w14:paraId="2EC8DF12" w14:textId="77777777" w:rsidR="007D5D71" w:rsidRPr="00D64DA5" w:rsidRDefault="007D5D71" w:rsidP="007D5D71">
      <w:pPr>
        <w:pStyle w:val="ListParagraph"/>
        <w:numPr>
          <w:ilvl w:val="0"/>
          <w:numId w:val="106"/>
        </w:numPr>
        <w:ind w:left="2160"/>
        <w:rPr>
          <w:rFonts w:ascii="Arial" w:hAnsi="Arial" w:cs="Arial"/>
        </w:rPr>
      </w:pPr>
      <w:r w:rsidRPr="00D64DA5">
        <w:rPr>
          <w:rFonts w:ascii="Arial" w:hAnsi="Arial" w:cs="Arial"/>
        </w:rPr>
        <w:t>Regular media channels, including radio and TV</w:t>
      </w:r>
    </w:p>
    <w:p w14:paraId="6B227141" w14:textId="77777777" w:rsidR="007D5D71" w:rsidRPr="00D64DA5" w:rsidRDefault="007D5D71" w:rsidP="007D5D71">
      <w:pPr>
        <w:pStyle w:val="ListParagraph"/>
        <w:numPr>
          <w:ilvl w:val="0"/>
          <w:numId w:val="106"/>
        </w:numPr>
        <w:ind w:left="2160"/>
        <w:rPr>
          <w:rFonts w:ascii="Arial" w:hAnsi="Arial" w:cs="Arial"/>
        </w:rPr>
      </w:pPr>
      <w:r w:rsidRPr="00D64DA5">
        <w:rPr>
          <w:rFonts w:ascii="Arial" w:hAnsi="Arial" w:cs="Arial"/>
        </w:rPr>
        <w:t>Telephone notification of vulnerable facilities</w:t>
      </w:r>
    </w:p>
    <w:p w14:paraId="235FC1E7" w14:textId="77777777" w:rsidR="007D5D71" w:rsidRDefault="007D5D71" w:rsidP="007D5D71">
      <w:pPr>
        <w:pStyle w:val="ListParagraph"/>
        <w:numPr>
          <w:ilvl w:val="0"/>
          <w:numId w:val="106"/>
        </w:numPr>
        <w:ind w:left="2160"/>
        <w:rPr>
          <w:rFonts w:ascii="Arial" w:hAnsi="Arial" w:cs="Arial"/>
        </w:rPr>
      </w:pPr>
      <w:r w:rsidRPr="00D64DA5">
        <w:rPr>
          <w:rFonts w:ascii="Arial" w:hAnsi="Arial" w:cs="Arial"/>
        </w:rPr>
        <w:t>Area broadcast from public address systems</w:t>
      </w:r>
    </w:p>
    <w:p w14:paraId="13FF5E94" w14:textId="0253A418" w:rsidR="0091533B" w:rsidRDefault="0091533B" w:rsidP="007D5D71">
      <w:pPr>
        <w:pStyle w:val="ListParagraph"/>
        <w:numPr>
          <w:ilvl w:val="0"/>
          <w:numId w:val="106"/>
        </w:numPr>
        <w:ind w:left="2160"/>
        <w:rPr>
          <w:rFonts w:ascii="Arial" w:hAnsi="Arial" w:cs="Arial"/>
        </w:rPr>
      </w:pPr>
      <w:r>
        <w:rPr>
          <w:rFonts w:ascii="Arial" w:hAnsi="Arial" w:cs="Arial"/>
        </w:rPr>
        <w:t>AHAB</w:t>
      </w:r>
    </w:p>
    <w:p w14:paraId="46DC090A" w14:textId="5DCAEFEE" w:rsidR="0091533B" w:rsidRPr="00D64DA5" w:rsidRDefault="0091533B" w:rsidP="007D5D71">
      <w:pPr>
        <w:pStyle w:val="ListParagraph"/>
        <w:numPr>
          <w:ilvl w:val="0"/>
          <w:numId w:val="106"/>
        </w:numPr>
        <w:ind w:left="2160"/>
        <w:rPr>
          <w:rFonts w:ascii="Arial" w:hAnsi="Arial" w:cs="Arial"/>
        </w:rPr>
      </w:pPr>
      <w:r>
        <w:rPr>
          <w:rFonts w:ascii="Arial" w:hAnsi="Arial" w:cs="Arial"/>
        </w:rPr>
        <w:t>CODERED</w:t>
      </w:r>
    </w:p>
    <w:p w14:paraId="2B9E74FD" w14:textId="77777777" w:rsidR="007D5D71" w:rsidRDefault="007D5D71" w:rsidP="007D5D71">
      <w:pPr>
        <w:pStyle w:val="ListParagraph"/>
        <w:numPr>
          <w:ilvl w:val="0"/>
          <w:numId w:val="106"/>
        </w:numPr>
        <w:ind w:left="2160"/>
        <w:rPr>
          <w:rFonts w:ascii="Arial" w:hAnsi="Arial" w:cs="Arial"/>
        </w:rPr>
      </w:pPr>
      <w:r w:rsidRPr="00D64DA5">
        <w:rPr>
          <w:rFonts w:ascii="Arial" w:hAnsi="Arial" w:cs="Arial"/>
        </w:rPr>
        <w:t>Door-to-door from law enforcement and fire vehicles</w:t>
      </w:r>
    </w:p>
    <w:p w14:paraId="41AB72C7" w14:textId="695F0F29" w:rsidR="00425AAF" w:rsidRPr="00D64DA5" w:rsidRDefault="00425AAF" w:rsidP="007D5D71">
      <w:pPr>
        <w:pStyle w:val="ListParagraph"/>
        <w:numPr>
          <w:ilvl w:val="0"/>
          <w:numId w:val="106"/>
        </w:numPr>
        <w:ind w:left="2160"/>
        <w:rPr>
          <w:rFonts w:ascii="Arial" w:hAnsi="Arial" w:cs="Arial"/>
        </w:rPr>
      </w:pPr>
      <w:r>
        <w:rPr>
          <w:rFonts w:ascii="Arial" w:hAnsi="Arial" w:cs="Arial"/>
        </w:rPr>
        <w:t>ARES</w:t>
      </w:r>
    </w:p>
    <w:p w14:paraId="78FADEFB" w14:textId="77777777" w:rsidR="007D5D71" w:rsidRPr="00D64DA5" w:rsidRDefault="007D5D71" w:rsidP="007D5D71">
      <w:pPr>
        <w:rPr>
          <w:rFonts w:cs="Arial"/>
          <w:szCs w:val="24"/>
        </w:rPr>
      </w:pPr>
    </w:p>
    <w:p w14:paraId="4B49318D" w14:textId="77777777" w:rsidR="007D5D71" w:rsidRPr="00D64DA5" w:rsidRDefault="007D5D71" w:rsidP="007D5D71">
      <w:pPr>
        <w:pStyle w:val="Heading2"/>
        <w:numPr>
          <w:ilvl w:val="2"/>
          <w:numId w:val="105"/>
        </w:numPr>
        <w:spacing w:before="40" w:line="240" w:lineRule="auto"/>
        <w:ind w:left="720"/>
        <w:rPr>
          <w:rFonts w:ascii="Arial" w:hAnsi="Arial" w:cs="Arial"/>
          <w:color w:val="auto"/>
          <w:sz w:val="24"/>
          <w:szCs w:val="24"/>
        </w:rPr>
      </w:pPr>
      <w:bookmarkStart w:id="4" w:name="_Toc73436973"/>
      <w:r w:rsidRPr="00D64DA5">
        <w:rPr>
          <w:rFonts w:ascii="Arial" w:hAnsi="Arial" w:cs="Arial"/>
          <w:color w:val="auto"/>
          <w:sz w:val="24"/>
          <w:szCs w:val="24"/>
        </w:rPr>
        <w:t>Warning &amp; Notification</w:t>
      </w:r>
      <w:bookmarkEnd w:id="4"/>
    </w:p>
    <w:p w14:paraId="1B836E39" w14:textId="77777777" w:rsidR="00CE7472" w:rsidRPr="00D64DA5" w:rsidRDefault="00CE7472" w:rsidP="007D5D71">
      <w:pPr>
        <w:ind w:left="720"/>
        <w:rPr>
          <w:rFonts w:cs="Arial"/>
          <w:szCs w:val="24"/>
        </w:rPr>
      </w:pPr>
    </w:p>
    <w:p w14:paraId="51FEDD7E" w14:textId="23CE820A" w:rsidR="007D5D71" w:rsidRPr="00D64DA5" w:rsidRDefault="007D5D71" w:rsidP="007D5D71">
      <w:pPr>
        <w:ind w:left="720"/>
        <w:rPr>
          <w:rFonts w:cs="Arial"/>
          <w:szCs w:val="24"/>
        </w:rPr>
      </w:pPr>
      <w:r w:rsidRPr="00D64DA5">
        <w:rPr>
          <w:rFonts w:cs="Arial"/>
          <w:szCs w:val="24"/>
        </w:rPr>
        <w:t>Warning and notification shall be performed in accordance with ESF # 2-Communications of the Comprehensive Emergency Management Plan (CEMP).  The law enforcement officer-in-charge will be responsible for additional evacuation notifications. Assembly, staging areas and shelter selection will be determined by the Incident Command who may consider recommendations from the local American Red Cross and/or the Division of Emergency Management regarding ESF # 6 functions.  The population within the determined vulnerability zone will be alerted by the Emergency</w:t>
      </w:r>
      <w:r w:rsidR="00891442">
        <w:rPr>
          <w:rFonts w:cs="Arial"/>
          <w:szCs w:val="24"/>
        </w:rPr>
        <w:t xml:space="preserve"> Alert System (EAS) and/or Clallam</w:t>
      </w:r>
      <w:r w:rsidRPr="00D64DA5">
        <w:rPr>
          <w:rFonts w:cs="Arial"/>
          <w:szCs w:val="24"/>
        </w:rPr>
        <w:t xml:space="preserve"> County Alert.</w:t>
      </w:r>
    </w:p>
    <w:p w14:paraId="3983FA7F" w14:textId="77777777" w:rsidR="007D5D71" w:rsidRPr="00D64DA5" w:rsidRDefault="007D5D71" w:rsidP="007D5D71">
      <w:pPr>
        <w:rPr>
          <w:rFonts w:cs="Arial"/>
          <w:szCs w:val="24"/>
        </w:rPr>
      </w:pPr>
    </w:p>
    <w:p w14:paraId="5AE7F927" w14:textId="77777777" w:rsidR="007D5D71" w:rsidRDefault="007D5D71" w:rsidP="007D5D71">
      <w:pPr>
        <w:ind w:left="720"/>
        <w:rPr>
          <w:rFonts w:cs="Arial"/>
          <w:szCs w:val="24"/>
        </w:rPr>
      </w:pPr>
      <w:r w:rsidRPr="00D64DA5">
        <w:rPr>
          <w:rFonts w:cs="Arial"/>
          <w:szCs w:val="24"/>
        </w:rPr>
        <w:t>Individual authority to initiate emergency public notification shall be according to local emergency plan procedures.  If not designated, any of the following individuals has the authority to initiate emergency public notification:</w:t>
      </w:r>
    </w:p>
    <w:p w14:paraId="4D6354AE" w14:textId="77777777" w:rsidR="0091533B" w:rsidRPr="00D64DA5" w:rsidRDefault="0091533B" w:rsidP="007D5D71">
      <w:pPr>
        <w:ind w:left="720"/>
        <w:rPr>
          <w:rFonts w:cs="Arial"/>
          <w:szCs w:val="24"/>
        </w:rPr>
      </w:pPr>
    </w:p>
    <w:p w14:paraId="104E4668" w14:textId="77777777" w:rsidR="007D5D71" w:rsidRPr="00D64DA5" w:rsidRDefault="007D5D71" w:rsidP="007D5D71">
      <w:pPr>
        <w:pStyle w:val="ListParagraph"/>
        <w:numPr>
          <w:ilvl w:val="0"/>
          <w:numId w:val="108"/>
        </w:numPr>
        <w:ind w:left="1440"/>
        <w:rPr>
          <w:rFonts w:ascii="Arial" w:hAnsi="Arial" w:cs="Arial"/>
        </w:rPr>
      </w:pPr>
      <w:r w:rsidRPr="00D64DA5">
        <w:rPr>
          <w:rFonts w:ascii="Arial" w:hAnsi="Arial" w:cs="Arial"/>
        </w:rPr>
        <w:t>Jurisdictional Public Information Officer (PIO)</w:t>
      </w:r>
    </w:p>
    <w:p w14:paraId="25EFB336" w14:textId="77777777" w:rsidR="007D5D71" w:rsidRPr="00D64DA5" w:rsidRDefault="007D5D71" w:rsidP="007D5D71">
      <w:pPr>
        <w:pStyle w:val="ListParagraph"/>
        <w:numPr>
          <w:ilvl w:val="0"/>
          <w:numId w:val="108"/>
        </w:numPr>
        <w:ind w:left="1440"/>
        <w:rPr>
          <w:rFonts w:ascii="Arial" w:hAnsi="Arial" w:cs="Arial"/>
        </w:rPr>
      </w:pPr>
      <w:r w:rsidRPr="00D64DA5">
        <w:rPr>
          <w:rFonts w:ascii="Arial" w:hAnsi="Arial" w:cs="Arial"/>
        </w:rPr>
        <w:t>Incident Commander</w:t>
      </w:r>
    </w:p>
    <w:p w14:paraId="77BAF7A1" w14:textId="445F6D1C" w:rsidR="007D5D71" w:rsidRPr="00D64DA5" w:rsidRDefault="00866080" w:rsidP="007D5D71">
      <w:pPr>
        <w:pStyle w:val="ListParagraph"/>
        <w:numPr>
          <w:ilvl w:val="0"/>
          <w:numId w:val="108"/>
        </w:numPr>
        <w:ind w:left="1440"/>
        <w:rPr>
          <w:rFonts w:ascii="Arial" w:hAnsi="Arial" w:cs="Arial"/>
        </w:rPr>
      </w:pPr>
      <w:r w:rsidRPr="00D64DA5">
        <w:rPr>
          <w:rFonts w:ascii="Arial" w:hAnsi="Arial" w:cs="Arial"/>
        </w:rPr>
        <w:t xml:space="preserve">Clallam </w:t>
      </w:r>
      <w:r w:rsidR="007D5D71" w:rsidRPr="00D64DA5">
        <w:rPr>
          <w:rFonts w:ascii="Arial" w:hAnsi="Arial" w:cs="Arial"/>
        </w:rPr>
        <w:t>County Fire Department/District Chief or designee</w:t>
      </w:r>
    </w:p>
    <w:p w14:paraId="5ABAD399" w14:textId="68AB5B18" w:rsidR="007D5D71" w:rsidRPr="00D64DA5" w:rsidRDefault="00866080" w:rsidP="007D5D71">
      <w:pPr>
        <w:pStyle w:val="ListParagraph"/>
        <w:numPr>
          <w:ilvl w:val="0"/>
          <w:numId w:val="108"/>
        </w:numPr>
        <w:ind w:left="1440"/>
        <w:rPr>
          <w:rFonts w:ascii="Arial" w:hAnsi="Arial" w:cs="Arial"/>
        </w:rPr>
      </w:pPr>
      <w:r w:rsidRPr="00D64DA5">
        <w:rPr>
          <w:rFonts w:ascii="Arial" w:hAnsi="Arial" w:cs="Arial"/>
        </w:rPr>
        <w:t>Clallam</w:t>
      </w:r>
      <w:r w:rsidR="007D5D71" w:rsidRPr="00D64DA5">
        <w:rPr>
          <w:rFonts w:ascii="Arial" w:hAnsi="Arial" w:cs="Arial"/>
        </w:rPr>
        <w:t xml:space="preserve"> County Sheriff or Deputy</w:t>
      </w:r>
    </w:p>
    <w:p w14:paraId="4C547504" w14:textId="3FA96C99" w:rsidR="007D5D71" w:rsidRPr="00D64DA5" w:rsidRDefault="007D5D71" w:rsidP="007D5D71">
      <w:pPr>
        <w:pStyle w:val="ListParagraph"/>
        <w:numPr>
          <w:ilvl w:val="0"/>
          <w:numId w:val="108"/>
        </w:numPr>
        <w:ind w:left="1440"/>
        <w:rPr>
          <w:rFonts w:ascii="Arial" w:hAnsi="Arial" w:cs="Arial"/>
        </w:rPr>
      </w:pPr>
      <w:r w:rsidRPr="00D64DA5">
        <w:rPr>
          <w:rFonts w:ascii="Arial" w:hAnsi="Arial" w:cs="Arial"/>
        </w:rPr>
        <w:t>City Police Chief</w:t>
      </w:r>
      <w:r w:rsidR="00866080" w:rsidRPr="00D64DA5">
        <w:rPr>
          <w:rFonts w:ascii="Arial" w:hAnsi="Arial" w:cs="Arial"/>
        </w:rPr>
        <w:t>s</w:t>
      </w:r>
    </w:p>
    <w:p w14:paraId="5F19EB86" w14:textId="00B87692" w:rsidR="007D5D71" w:rsidRPr="00D64DA5" w:rsidRDefault="00866080" w:rsidP="007D5D71">
      <w:pPr>
        <w:pStyle w:val="ListParagraph"/>
        <w:numPr>
          <w:ilvl w:val="0"/>
          <w:numId w:val="108"/>
        </w:numPr>
        <w:ind w:left="1440"/>
        <w:rPr>
          <w:rFonts w:ascii="Arial" w:hAnsi="Arial" w:cs="Arial"/>
        </w:rPr>
      </w:pPr>
      <w:r w:rsidRPr="00D64DA5">
        <w:rPr>
          <w:rFonts w:ascii="Arial" w:hAnsi="Arial" w:cs="Arial"/>
        </w:rPr>
        <w:t>Clallam</w:t>
      </w:r>
      <w:r w:rsidR="007D5D71" w:rsidRPr="00D64DA5">
        <w:rPr>
          <w:rFonts w:ascii="Arial" w:hAnsi="Arial" w:cs="Arial"/>
        </w:rPr>
        <w:t xml:space="preserve"> County Health Officer or designee</w:t>
      </w:r>
    </w:p>
    <w:p w14:paraId="006D620E" w14:textId="77777777" w:rsidR="007D5D71" w:rsidRPr="00D64DA5" w:rsidRDefault="007D5D71" w:rsidP="007D5D71">
      <w:pPr>
        <w:pStyle w:val="ListParagraph"/>
        <w:numPr>
          <w:ilvl w:val="0"/>
          <w:numId w:val="108"/>
        </w:numPr>
        <w:ind w:left="1440"/>
        <w:rPr>
          <w:rFonts w:ascii="Arial" w:hAnsi="Arial" w:cs="Arial"/>
        </w:rPr>
      </w:pPr>
      <w:r w:rsidRPr="00D64DA5">
        <w:rPr>
          <w:rFonts w:ascii="Arial" w:hAnsi="Arial" w:cs="Arial"/>
        </w:rPr>
        <w:t>Public Works Director (city or county)</w:t>
      </w:r>
    </w:p>
    <w:p w14:paraId="7F57558D" w14:textId="3F35A2A6" w:rsidR="007D5D71" w:rsidRPr="00D64DA5" w:rsidRDefault="00866080" w:rsidP="007D5D71">
      <w:pPr>
        <w:pStyle w:val="ListParagraph"/>
        <w:numPr>
          <w:ilvl w:val="0"/>
          <w:numId w:val="108"/>
        </w:numPr>
        <w:ind w:left="1440"/>
        <w:rPr>
          <w:rFonts w:ascii="Arial" w:hAnsi="Arial" w:cs="Arial"/>
        </w:rPr>
      </w:pPr>
      <w:r w:rsidRPr="00D64DA5">
        <w:rPr>
          <w:rFonts w:ascii="Arial" w:hAnsi="Arial" w:cs="Arial"/>
        </w:rPr>
        <w:t>Administrator</w:t>
      </w:r>
      <w:r w:rsidR="007D5D71" w:rsidRPr="00D64DA5">
        <w:rPr>
          <w:rFonts w:ascii="Arial" w:hAnsi="Arial" w:cs="Arial"/>
        </w:rPr>
        <w:t>/Mayor/City Manager</w:t>
      </w:r>
    </w:p>
    <w:p w14:paraId="5479F157" w14:textId="77777777" w:rsidR="007D5D71" w:rsidRPr="00D64DA5" w:rsidRDefault="007D5D71" w:rsidP="007D5D71">
      <w:pPr>
        <w:pStyle w:val="ListParagraph"/>
        <w:numPr>
          <w:ilvl w:val="0"/>
          <w:numId w:val="108"/>
        </w:numPr>
        <w:ind w:left="1440"/>
        <w:rPr>
          <w:rFonts w:ascii="Arial" w:hAnsi="Arial" w:cs="Arial"/>
        </w:rPr>
      </w:pPr>
      <w:r w:rsidRPr="00D64DA5">
        <w:rPr>
          <w:rFonts w:ascii="Arial" w:hAnsi="Arial" w:cs="Arial"/>
        </w:rPr>
        <w:t>City or County Engineer</w:t>
      </w:r>
    </w:p>
    <w:p w14:paraId="652C8A38" w14:textId="42C2308B" w:rsidR="007D5D71" w:rsidRPr="00D64DA5" w:rsidRDefault="00866080" w:rsidP="007D5D71">
      <w:pPr>
        <w:pStyle w:val="ListParagraph"/>
        <w:numPr>
          <w:ilvl w:val="0"/>
          <w:numId w:val="108"/>
        </w:numPr>
        <w:ind w:left="1440"/>
        <w:rPr>
          <w:rFonts w:ascii="Arial" w:hAnsi="Arial" w:cs="Arial"/>
        </w:rPr>
      </w:pPr>
      <w:r w:rsidRPr="00D64DA5">
        <w:rPr>
          <w:rFonts w:ascii="Arial" w:hAnsi="Arial" w:cs="Arial"/>
        </w:rPr>
        <w:t>Emergency Management</w:t>
      </w:r>
      <w:r w:rsidR="007D5D71" w:rsidRPr="00D64DA5">
        <w:rPr>
          <w:rFonts w:ascii="Arial" w:hAnsi="Arial" w:cs="Arial"/>
        </w:rPr>
        <w:t xml:space="preserve"> Director or designee</w:t>
      </w:r>
    </w:p>
    <w:p w14:paraId="644DB036" w14:textId="77777777" w:rsidR="00866080" w:rsidRPr="00D64DA5" w:rsidRDefault="00866080" w:rsidP="007D5D71">
      <w:pPr>
        <w:ind w:left="720"/>
        <w:rPr>
          <w:rFonts w:cs="Arial"/>
          <w:szCs w:val="24"/>
        </w:rPr>
      </w:pPr>
    </w:p>
    <w:p w14:paraId="78BF6A98" w14:textId="77777777" w:rsidR="007D5D71" w:rsidRPr="00D64DA5" w:rsidRDefault="007D5D71" w:rsidP="007D5D71">
      <w:pPr>
        <w:ind w:left="720"/>
        <w:rPr>
          <w:rFonts w:cs="Arial"/>
          <w:szCs w:val="24"/>
        </w:rPr>
      </w:pPr>
      <w:r w:rsidRPr="00D64DA5">
        <w:rPr>
          <w:rFonts w:cs="Arial"/>
          <w:szCs w:val="24"/>
        </w:rPr>
        <w:t>When life-threatening materials are released, speed of response is crucial.  Delay in alerting the public can lead to injury and loss of life.  It is not enough to have planned for alerting the community; one department must be assigned direct responsibility of alerting the public on short notice.  As such, each City and the County shall designate in their emergency operations plan, specific individuals who are accessible on short notice, 24-hours a day, and have designed alternates to be responsible for alerting the public and conducting evacuation operations.</w:t>
      </w:r>
    </w:p>
    <w:p w14:paraId="555CCDBD" w14:textId="77777777" w:rsidR="00866080" w:rsidRPr="00D64DA5" w:rsidRDefault="00866080" w:rsidP="007D5D71">
      <w:pPr>
        <w:ind w:left="720"/>
        <w:rPr>
          <w:rFonts w:cs="Arial"/>
          <w:szCs w:val="24"/>
        </w:rPr>
      </w:pPr>
    </w:p>
    <w:p w14:paraId="62694AC5" w14:textId="77777777" w:rsidR="007D5D71" w:rsidRDefault="007D5D71" w:rsidP="007D5D71">
      <w:pPr>
        <w:ind w:left="720"/>
        <w:rPr>
          <w:rFonts w:cs="Arial"/>
          <w:szCs w:val="24"/>
        </w:rPr>
      </w:pPr>
      <w:r w:rsidRPr="00D64DA5">
        <w:rPr>
          <w:rFonts w:cs="Arial"/>
          <w:szCs w:val="24"/>
        </w:rPr>
        <w:t>The following are some recommended components of an effective public warning message:</w:t>
      </w:r>
    </w:p>
    <w:p w14:paraId="76B4722C" w14:textId="77777777" w:rsidR="0091533B" w:rsidRPr="00D64DA5" w:rsidRDefault="0091533B" w:rsidP="007D5D71">
      <w:pPr>
        <w:ind w:left="720"/>
        <w:rPr>
          <w:rFonts w:cs="Arial"/>
          <w:szCs w:val="24"/>
        </w:rPr>
      </w:pPr>
    </w:p>
    <w:p w14:paraId="7C6643A6" w14:textId="77777777" w:rsidR="007D5D71" w:rsidRPr="00D64DA5" w:rsidRDefault="007D5D71" w:rsidP="007D5D71">
      <w:pPr>
        <w:pStyle w:val="ListParagraph"/>
        <w:numPr>
          <w:ilvl w:val="0"/>
          <w:numId w:val="109"/>
        </w:numPr>
        <w:ind w:left="1440"/>
        <w:rPr>
          <w:rFonts w:ascii="Arial" w:hAnsi="Arial" w:cs="Arial"/>
        </w:rPr>
      </w:pPr>
      <w:r w:rsidRPr="00D64DA5">
        <w:rPr>
          <w:rFonts w:ascii="Arial" w:hAnsi="Arial" w:cs="Arial"/>
        </w:rPr>
        <w:t>Messages should be short and uncomplicated.  Limit the message to 3 short sentences, conveying 3 key messages, in 30 words or less (3-3-30 Rule).</w:t>
      </w:r>
    </w:p>
    <w:p w14:paraId="7A3E4092" w14:textId="77777777" w:rsidR="007D5D71" w:rsidRDefault="007D5D71" w:rsidP="007D5D71">
      <w:pPr>
        <w:pStyle w:val="ListParagraph"/>
        <w:ind w:left="1440"/>
        <w:rPr>
          <w:rFonts w:ascii="Arial" w:hAnsi="Arial" w:cs="Arial"/>
        </w:rPr>
      </w:pPr>
      <w:r w:rsidRPr="00D64DA5">
        <w:rPr>
          <w:rFonts w:ascii="Arial" w:hAnsi="Arial" w:cs="Arial"/>
        </w:rPr>
        <w:t>If detailed instructions are necessary, prepare messages in stages so that recipients can listen to and act on the messages at the same time (i.e., “leave your house now.  Instructions will be repeated on this station as you drive away from the danger area.”).  Also realize that most will not be writing out the message and; therefore, will not remember long messages.</w:t>
      </w:r>
    </w:p>
    <w:p w14:paraId="038CEF75" w14:textId="77777777" w:rsidR="0091533B" w:rsidRPr="00D64DA5" w:rsidRDefault="0091533B" w:rsidP="007D5D71">
      <w:pPr>
        <w:pStyle w:val="ListParagraph"/>
        <w:ind w:left="1440"/>
        <w:rPr>
          <w:rFonts w:ascii="Arial" w:hAnsi="Arial" w:cs="Arial"/>
        </w:rPr>
      </w:pPr>
    </w:p>
    <w:p w14:paraId="50CB1D84" w14:textId="1DF40CB9" w:rsidR="0091533B" w:rsidRDefault="007D5D71" w:rsidP="0091533B">
      <w:pPr>
        <w:pStyle w:val="ListParagraph"/>
        <w:numPr>
          <w:ilvl w:val="0"/>
          <w:numId w:val="109"/>
        </w:numPr>
        <w:ind w:left="1440"/>
        <w:rPr>
          <w:rFonts w:ascii="Arial" w:hAnsi="Arial" w:cs="Arial"/>
        </w:rPr>
      </w:pPr>
      <w:r w:rsidRPr="00D64DA5">
        <w:rPr>
          <w:rFonts w:ascii="Arial" w:hAnsi="Arial" w:cs="Arial"/>
        </w:rPr>
        <w:t>Use common and familiar words.  Avoid ambiguous terms like “an emergency has just occurred.”  Confusing messages lead to panic.  Develop the message so that each word and each phrase has a purpose.</w:t>
      </w:r>
    </w:p>
    <w:p w14:paraId="3698E814" w14:textId="77777777" w:rsidR="0091533B" w:rsidRPr="0091533B" w:rsidRDefault="0091533B" w:rsidP="0091533B">
      <w:pPr>
        <w:pStyle w:val="ListParagraph"/>
        <w:ind w:left="1440"/>
        <w:rPr>
          <w:rFonts w:ascii="Arial" w:hAnsi="Arial" w:cs="Arial"/>
        </w:rPr>
      </w:pPr>
    </w:p>
    <w:p w14:paraId="52EF28CA" w14:textId="77777777" w:rsidR="007D5D71" w:rsidRDefault="007D5D71" w:rsidP="007D5D71">
      <w:pPr>
        <w:pStyle w:val="ListParagraph"/>
        <w:numPr>
          <w:ilvl w:val="0"/>
          <w:numId w:val="109"/>
        </w:numPr>
        <w:ind w:left="1440"/>
        <w:rPr>
          <w:rFonts w:ascii="Arial" w:hAnsi="Arial" w:cs="Arial"/>
        </w:rPr>
      </w:pPr>
      <w:r w:rsidRPr="00D64DA5">
        <w:rPr>
          <w:rFonts w:ascii="Arial" w:hAnsi="Arial" w:cs="Arial"/>
        </w:rPr>
        <w:t>Use strong words.  People obey warnings when they use “mild fear” terms (i.e., “You are in danger.” “You must leave this area NOW,” etc.).</w:t>
      </w:r>
    </w:p>
    <w:p w14:paraId="230C1D10" w14:textId="77777777" w:rsidR="0091533B" w:rsidRPr="00D64DA5" w:rsidRDefault="0091533B" w:rsidP="0091533B">
      <w:pPr>
        <w:pStyle w:val="ListParagraph"/>
        <w:ind w:left="1440"/>
        <w:rPr>
          <w:rFonts w:ascii="Arial" w:hAnsi="Arial" w:cs="Arial"/>
        </w:rPr>
      </w:pPr>
    </w:p>
    <w:p w14:paraId="3BFCA98C" w14:textId="77777777" w:rsidR="007D5D71" w:rsidRDefault="007D5D71" w:rsidP="007D5D71">
      <w:pPr>
        <w:pStyle w:val="ListParagraph"/>
        <w:numPr>
          <w:ilvl w:val="0"/>
          <w:numId w:val="109"/>
        </w:numPr>
        <w:ind w:left="1440"/>
        <w:rPr>
          <w:rFonts w:ascii="Arial" w:hAnsi="Arial" w:cs="Arial"/>
        </w:rPr>
      </w:pPr>
      <w:r w:rsidRPr="00D64DA5">
        <w:rPr>
          <w:rFonts w:ascii="Arial" w:hAnsi="Arial" w:cs="Arial"/>
        </w:rPr>
        <w:t>Give the public the impression someone is ‘in charge’.  Use the name of the executive, mayor or some other familiar person in authority.  Plan the message to give assurance that someone is in control, and that there is a plan for the well-being of those affected.</w:t>
      </w:r>
    </w:p>
    <w:p w14:paraId="0357BFC7" w14:textId="77777777" w:rsidR="0091533B" w:rsidRPr="00D64DA5" w:rsidRDefault="0091533B" w:rsidP="0091533B">
      <w:pPr>
        <w:pStyle w:val="ListParagraph"/>
        <w:ind w:left="1440"/>
        <w:rPr>
          <w:rFonts w:ascii="Arial" w:hAnsi="Arial" w:cs="Arial"/>
        </w:rPr>
      </w:pPr>
    </w:p>
    <w:p w14:paraId="6701235E" w14:textId="77777777" w:rsidR="007D5D71" w:rsidRPr="00D64DA5" w:rsidRDefault="007D5D71" w:rsidP="007D5D71">
      <w:pPr>
        <w:pStyle w:val="ListParagraph"/>
        <w:numPr>
          <w:ilvl w:val="0"/>
          <w:numId w:val="109"/>
        </w:numPr>
        <w:ind w:left="1440"/>
        <w:rPr>
          <w:rFonts w:ascii="Arial" w:hAnsi="Arial" w:cs="Arial"/>
        </w:rPr>
      </w:pPr>
      <w:r w:rsidRPr="00D64DA5">
        <w:rPr>
          <w:rFonts w:ascii="Arial" w:hAnsi="Arial" w:cs="Arial"/>
        </w:rPr>
        <w:t>Read important instructions.  Have the messages repeated immediately a second time and then repeated again each 5-10 minutes when appropriate.</w:t>
      </w:r>
    </w:p>
    <w:p w14:paraId="31B6C03D" w14:textId="77777777" w:rsidR="007D5D71" w:rsidRPr="00D64DA5" w:rsidRDefault="007D5D71" w:rsidP="007D5D71">
      <w:pPr>
        <w:ind w:left="360"/>
        <w:rPr>
          <w:rFonts w:cs="Arial"/>
          <w:szCs w:val="24"/>
        </w:rPr>
      </w:pPr>
    </w:p>
    <w:p w14:paraId="4AF9BE00" w14:textId="454DA696" w:rsidR="007D5D71" w:rsidRPr="00D64DA5" w:rsidRDefault="007D5D71" w:rsidP="007D5D71">
      <w:pPr>
        <w:pStyle w:val="Heading2"/>
        <w:numPr>
          <w:ilvl w:val="2"/>
          <w:numId w:val="105"/>
        </w:numPr>
        <w:spacing w:before="40" w:line="240" w:lineRule="auto"/>
        <w:ind w:left="720"/>
        <w:rPr>
          <w:rFonts w:ascii="Arial" w:hAnsi="Arial" w:cs="Arial"/>
          <w:color w:val="auto"/>
          <w:sz w:val="24"/>
          <w:szCs w:val="24"/>
        </w:rPr>
      </w:pPr>
      <w:bookmarkStart w:id="5" w:name="_Toc73436974"/>
      <w:r w:rsidRPr="00D64DA5">
        <w:rPr>
          <w:rFonts w:ascii="Arial" w:hAnsi="Arial" w:cs="Arial"/>
          <w:color w:val="auto"/>
          <w:sz w:val="24"/>
          <w:szCs w:val="24"/>
        </w:rPr>
        <w:t>Public Protection Action Mess</w:t>
      </w:r>
      <w:r w:rsidR="001427F6" w:rsidRPr="00D64DA5">
        <w:rPr>
          <w:rFonts w:ascii="Arial" w:hAnsi="Arial" w:cs="Arial"/>
          <w:color w:val="auto"/>
          <w:sz w:val="24"/>
          <w:szCs w:val="24"/>
        </w:rPr>
        <w:t xml:space="preserve">age Samples </w:t>
      </w:r>
      <w:bookmarkEnd w:id="5"/>
    </w:p>
    <w:p w14:paraId="5314F908" w14:textId="77777777" w:rsidR="001427F6" w:rsidRPr="00D64DA5" w:rsidRDefault="001427F6" w:rsidP="001427F6">
      <w:pPr>
        <w:rPr>
          <w:rFonts w:cs="Arial"/>
          <w:szCs w:val="24"/>
        </w:rPr>
      </w:pPr>
    </w:p>
    <w:p w14:paraId="69FAD7AB" w14:textId="647762C5" w:rsidR="007D5D71" w:rsidRPr="00D64DA5" w:rsidRDefault="007D5D71" w:rsidP="007D5D71">
      <w:pPr>
        <w:pStyle w:val="ListParagraph"/>
        <w:rPr>
          <w:rFonts w:ascii="Arial" w:hAnsi="Arial" w:cs="Arial"/>
        </w:rPr>
      </w:pPr>
      <w:r w:rsidRPr="00D64DA5">
        <w:rPr>
          <w:rFonts w:ascii="Arial" w:hAnsi="Arial" w:cs="Arial"/>
          <w:b/>
        </w:rPr>
        <w:t xml:space="preserve">Message # 1:  No Action Necessary </w:t>
      </w:r>
      <w:r w:rsidRPr="00D64DA5">
        <w:rPr>
          <w:rFonts w:ascii="Arial" w:hAnsi="Arial" w:cs="Arial"/>
        </w:rPr>
        <w:t>(optional</w:t>
      </w:r>
      <w:r w:rsidR="001427F6" w:rsidRPr="00D64DA5">
        <w:rPr>
          <w:rFonts w:ascii="Arial" w:hAnsi="Arial" w:cs="Arial"/>
        </w:rPr>
        <w:t>)</w:t>
      </w:r>
    </w:p>
    <w:p w14:paraId="176C4C62" w14:textId="77777777" w:rsidR="0091533B" w:rsidRDefault="0091533B" w:rsidP="007D5D71">
      <w:pPr>
        <w:ind w:left="1080"/>
        <w:rPr>
          <w:rFonts w:cs="Arial"/>
          <w:szCs w:val="24"/>
        </w:rPr>
      </w:pPr>
    </w:p>
    <w:p w14:paraId="5730BADF" w14:textId="77777777" w:rsidR="007D5D71" w:rsidRPr="00D64DA5" w:rsidRDefault="007D5D71" w:rsidP="007D5D71">
      <w:pPr>
        <w:ind w:left="1080"/>
        <w:rPr>
          <w:rFonts w:cs="Arial"/>
          <w:szCs w:val="24"/>
        </w:rPr>
      </w:pPr>
      <w:r w:rsidRPr="00D64DA5">
        <w:rPr>
          <w:rFonts w:cs="Arial"/>
          <w:szCs w:val="24"/>
        </w:rPr>
        <w:t>This is (name of agency), at (time) today, local emergency officials reported (description of situation).  The incident occurred at (location).  No impact on the public is expected.  Appropriate emergency response organizations have been informed of this incident.  This broadcast is for information only.  Please stay tuned for updates, and please do not call 9-1-1 for information regarding this incident.</w:t>
      </w:r>
    </w:p>
    <w:p w14:paraId="66A27D19" w14:textId="77777777" w:rsidR="001427F6" w:rsidRPr="00D64DA5" w:rsidRDefault="001427F6" w:rsidP="007D5D71">
      <w:pPr>
        <w:ind w:left="1080"/>
        <w:rPr>
          <w:rFonts w:cs="Arial"/>
          <w:szCs w:val="24"/>
        </w:rPr>
      </w:pPr>
    </w:p>
    <w:p w14:paraId="5218DB01" w14:textId="59FCA515" w:rsidR="007D5D71" w:rsidRPr="00D64DA5" w:rsidRDefault="007D5D71" w:rsidP="007D5D71">
      <w:pPr>
        <w:ind w:left="720"/>
        <w:rPr>
          <w:rFonts w:cs="Arial"/>
          <w:b/>
          <w:szCs w:val="24"/>
        </w:rPr>
      </w:pPr>
      <w:r w:rsidRPr="00D64DA5">
        <w:rPr>
          <w:rFonts w:cs="Arial"/>
          <w:b/>
          <w:szCs w:val="24"/>
        </w:rPr>
        <w:t xml:space="preserve">Message # 2:  Shelter-in-Place </w:t>
      </w:r>
    </w:p>
    <w:p w14:paraId="30BAFE1B" w14:textId="77777777" w:rsidR="0091533B" w:rsidRDefault="0091533B" w:rsidP="007D5D71">
      <w:pPr>
        <w:pStyle w:val="ListParagraph"/>
        <w:ind w:left="1080"/>
        <w:rPr>
          <w:rFonts w:ascii="Arial" w:hAnsi="Arial" w:cs="Arial"/>
        </w:rPr>
      </w:pPr>
    </w:p>
    <w:p w14:paraId="1E96963F" w14:textId="77777777" w:rsidR="007D5D71" w:rsidRPr="00D64DA5" w:rsidRDefault="007D5D71" w:rsidP="007D5D71">
      <w:pPr>
        <w:pStyle w:val="ListParagraph"/>
        <w:ind w:left="1080"/>
        <w:rPr>
          <w:rFonts w:ascii="Arial" w:hAnsi="Arial" w:cs="Arial"/>
        </w:rPr>
      </w:pPr>
      <w:r w:rsidRPr="00D64DA5">
        <w:rPr>
          <w:rFonts w:ascii="Arial" w:hAnsi="Arial" w:cs="Arial"/>
        </w:rPr>
        <w:t>This is (name of agency), at (time) today, local emergency officials reported (description of situation).  “The incident occurred at (locations). All persons in the (location) should remain in their homes or some other closed building until you are officially instructed that you can safely leave.  If you are in the area mentioned, turn off your heating and cooling systems, as well as window or attic fans.  Close all windows, doors, vents, and cover any cracks with tape or wet cloths.  Keep your pets inside.  If possible, go to an inside room and close yourself inside.  If you are outside a building, cover your nose and mouth with a wet cloth and proceed to the nearest appropriate building. Please stay tuned for further advice and do not</w:t>
      </w:r>
      <w:r w:rsidRPr="00D64DA5">
        <w:rPr>
          <w:rFonts w:ascii="Arial" w:hAnsi="Arial" w:cs="Arial"/>
          <w:b/>
        </w:rPr>
        <w:t xml:space="preserve"> </w:t>
      </w:r>
      <w:r w:rsidRPr="00D64DA5">
        <w:rPr>
          <w:rFonts w:ascii="Arial" w:hAnsi="Arial" w:cs="Arial"/>
        </w:rPr>
        <w:t>call 9-1-1 for information regarding this incident.</w:t>
      </w:r>
    </w:p>
    <w:p w14:paraId="02A61615" w14:textId="77777777" w:rsidR="001427F6" w:rsidRPr="00D64DA5" w:rsidRDefault="001427F6" w:rsidP="007D5D71">
      <w:pPr>
        <w:pStyle w:val="ListParagraph"/>
        <w:ind w:left="1080"/>
        <w:rPr>
          <w:rFonts w:ascii="Arial" w:hAnsi="Arial" w:cs="Arial"/>
          <w:b/>
        </w:rPr>
      </w:pPr>
    </w:p>
    <w:p w14:paraId="3CE01AAD" w14:textId="57F9D328" w:rsidR="007D5D71" w:rsidRPr="00D64DA5" w:rsidRDefault="007D5D71" w:rsidP="007D5D71">
      <w:pPr>
        <w:ind w:left="720"/>
        <w:rPr>
          <w:rFonts w:cs="Arial"/>
          <w:szCs w:val="24"/>
        </w:rPr>
      </w:pPr>
      <w:r w:rsidRPr="00D64DA5">
        <w:rPr>
          <w:rFonts w:cs="Arial"/>
          <w:b/>
          <w:szCs w:val="24"/>
        </w:rPr>
        <w:t>Message # 3:  Prepare to Evacuate</w:t>
      </w:r>
      <w:r w:rsidR="001427F6" w:rsidRPr="00D64DA5">
        <w:rPr>
          <w:rFonts w:cs="Arial"/>
          <w:szCs w:val="24"/>
        </w:rPr>
        <w:t xml:space="preserve"> </w:t>
      </w:r>
    </w:p>
    <w:p w14:paraId="10B3159F" w14:textId="77777777" w:rsidR="0091533B" w:rsidRDefault="0091533B" w:rsidP="007D5D71">
      <w:pPr>
        <w:pStyle w:val="ListParagraph"/>
        <w:ind w:left="1170"/>
        <w:rPr>
          <w:rFonts w:ascii="Arial" w:hAnsi="Arial" w:cs="Arial"/>
        </w:rPr>
      </w:pPr>
    </w:p>
    <w:p w14:paraId="7C6C38D5" w14:textId="77777777" w:rsidR="007D5D71" w:rsidRPr="00D64DA5" w:rsidRDefault="007D5D71" w:rsidP="007D5D71">
      <w:pPr>
        <w:pStyle w:val="ListParagraph"/>
        <w:ind w:left="1170"/>
        <w:rPr>
          <w:rFonts w:ascii="Arial" w:hAnsi="Arial" w:cs="Arial"/>
        </w:rPr>
      </w:pPr>
      <w:r w:rsidRPr="00D64DA5">
        <w:rPr>
          <w:rFonts w:ascii="Arial" w:hAnsi="Arial" w:cs="Arial"/>
        </w:rPr>
        <w:t>This is (name of agency)</w:t>
      </w:r>
      <w:proofErr w:type="gramStart"/>
      <w:r w:rsidRPr="00D64DA5">
        <w:rPr>
          <w:rFonts w:ascii="Arial" w:hAnsi="Arial" w:cs="Arial"/>
        </w:rPr>
        <w:t>,</w:t>
      </w:r>
      <w:proofErr w:type="gramEnd"/>
      <w:r w:rsidRPr="00D64DA5">
        <w:rPr>
          <w:rFonts w:ascii="Arial" w:hAnsi="Arial" w:cs="Arial"/>
        </w:rPr>
        <w:t xml:space="preserve"> at (time) today, local emergency officials reported a potentially serious condition.  </w:t>
      </w:r>
      <w:proofErr w:type="gramStart"/>
      <w:r w:rsidRPr="00D64DA5">
        <w:rPr>
          <w:rFonts w:ascii="Arial" w:hAnsi="Arial" w:cs="Arial"/>
        </w:rPr>
        <w:t>(Description of situation and location).</w:t>
      </w:r>
      <w:proofErr w:type="gramEnd"/>
      <w:r w:rsidRPr="00D64DA5">
        <w:rPr>
          <w:rFonts w:ascii="Arial" w:hAnsi="Arial" w:cs="Arial"/>
        </w:rPr>
        <w:t xml:space="preserve">  All persons in the (location) should prepare to evacuate.  If you are in your home, gather all necessary medications, clothing and other supplies that you should take.  You do not need to evacuate at this time, but you should locate and review the Evacuation Plans for your community and be prepared to evacuate.  Stay tuned for further instructions.  The next report will be given in (xx) minutes.</w:t>
      </w:r>
    </w:p>
    <w:p w14:paraId="38A9C99E" w14:textId="77777777" w:rsidR="001427F6" w:rsidRPr="00D64DA5" w:rsidRDefault="001427F6" w:rsidP="007D5D71">
      <w:pPr>
        <w:pStyle w:val="ListParagraph"/>
        <w:ind w:left="1170"/>
        <w:rPr>
          <w:rFonts w:ascii="Arial" w:hAnsi="Arial" w:cs="Arial"/>
        </w:rPr>
      </w:pPr>
    </w:p>
    <w:p w14:paraId="503C7771" w14:textId="4DF4A9B4" w:rsidR="007D5D71" w:rsidRPr="00D64DA5" w:rsidRDefault="007D5D71" w:rsidP="007D5D71">
      <w:pPr>
        <w:ind w:left="720"/>
        <w:rPr>
          <w:rFonts w:cs="Arial"/>
          <w:szCs w:val="24"/>
        </w:rPr>
      </w:pPr>
      <w:r w:rsidRPr="00D64DA5">
        <w:rPr>
          <w:rFonts w:cs="Arial"/>
          <w:b/>
          <w:szCs w:val="24"/>
        </w:rPr>
        <w:t>Message # 4:  Evacuation</w:t>
      </w:r>
      <w:r w:rsidR="001427F6" w:rsidRPr="00D64DA5">
        <w:rPr>
          <w:rFonts w:cs="Arial"/>
          <w:szCs w:val="24"/>
        </w:rPr>
        <w:t xml:space="preserve"> </w:t>
      </w:r>
    </w:p>
    <w:p w14:paraId="41513700" w14:textId="77777777" w:rsidR="0091533B" w:rsidRDefault="0091533B" w:rsidP="007D5D71">
      <w:pPr>
        <w:pStyle w:val="ListParagraph"/>
        <w:ind w:left="1170"/>
        <w:rPr>
          <w:rFonts w:ascii="Arial" w:hAnsi="Arial" w:cs="Arial"/>
        </w:rPr>
      </w:pPr>
    </w:p>
    <w:p w14:paraId="3ABF1520" w14:textId="77777777" w:rsidR="007D5D71" w:rsidRPr="00D64DA5" w:rsidRDefault="007D5D71" w:rsidP="007D5D71">
      <w:pPr>
        <w:pStyle w:val="ListParagraph"/>
        <w:ind w:left="1170"/>
        <w:rPr>
          <w:rFonts w:ascii="Arial" w:hAnsi="Arial" w:cs="Arial"/>
        </w:rPr>
      </w:pPr>
      <w:r w:rsidRPr="00D64DA5">
        <w:rPr>
          <w:rFonts w:ascii="Arial" w:hAnsi="Arial" w:cs="Arial"/>
        </w:rPr>
        <w:t>This is (name of agency)</w:t>
      </w:r>
      <w:proofErr w:type="gramStart"/>
      <w:r w:rsidRPr="00D64DA5">
        <w:rPr>
          <w:rFonts w:ascii="Arial" w:hAnsi="Arial" w:cs="Arial"/>
        </w:rPr>
        <w:t>,</w:t>
      </w:r>
      <w:proofErr w:type="gramEnd"/>
      <w:r w:rsidRPr="00D64DA5">
        <w:rPr>
          <w:rFonts w:ascii="Arial" w:hAnsi="Arial" w:cs="Arial"/>
        </w:rPr>
        <w:t xml:space="preserve"> at (time) today, local emergency officials reported a potentially serious condition involving (description of situation and location).  All persons in (location) should immediately evacuate the area in an orderly manner.  </w:t>
      </w:r>
      <w:proofErr w:type="gramStart"/>
      <w:r w:rsidRPr="00D64DA5">
        <w:rPr>
          <w:rFonts w:ascii="Arial" w:hAnsi="Arial" w:cs="Arial"/>
        </w:rPr>
        <w:t>(Drive, carpool or walk) to the (main roadway in your area) where emergency personnel will direct you to (the location of evacuation site).</w:t>
      </w:r>
      <w:proofErr w:type="gramEnd"/>
      <w:r w:rsidRPr="00D64DA5">
        <w:rPr>
          <w:rFonts w:ascii="Arial" w:hAnsi="Arial" w:cs="Arial"/>
        </w:rPr>
        <w:t xml:space="preserve">  Public transportation will be available (along these routes) for those in need.  (Schools, other vulnerable populations) will be independently evacuated, please do not go to get loved ones.  You will be informed later where they have been directed.  Please observe normal traffic laws and obey all emergency personnel.  If you choose to ignore this order, you must understand that emergency services will not be available, and there is a good chance we would not be able to rescue you.</w:t>
      </w:r>
    </w:p>
    <w:p w14:paraId="64A88FC2" w14:textId="77777777" w:rsidR="001427F6" w:rsidRPr="00D64DA5" w:rsidRDefault="001427F6" w:rsidP="007D5D71">
      <w:pPr>
        <w:pStyle w:val="ListParagraph"/>
        <w:ind w:left="1170"/>
        <w:rPr>
          <w:rFonts w:ascii="Arial" w:hAnsi="Arial" w:cs="Arial"/>
        </w:rPr>
      </w:pPr>
    </w:p>
    <w:p w14:paraId="126E7DB1" w14:textId="076262DD" w:rsidR="007D5D71" w:rsidRPr="00D64DA5" w:rsidRDefault="007D5D71" w:rsidP="007D5D71">
      <w:pPr>
        <w:ind w:left="720"/>
        <w:rPr>
          <w:rFonts w:cs="Arial"/>
          <w:szCs w:val="24"/>
        </w:rPr>
      </w:pPr>
      <w:r w:rsidRPr="00D64DA5">
        <w:rPr>
          <w:rFonts w:cs="Arial"/>
          <w:b/>
          <w:szCs w:val="24"/>
        </w:rPr>
        <w:t>Message # 5:  Termination</w:t>
      </w:r>
      <w:r w:rsidR="001427F6" w:rsidRPr="00D64DA5">
        <w:rPr>
          <w:rFonts w:cs="Arial"/>
          <w:szCs w:val="24"/>
        </w:rPr>
        <w:t xml:space="preserve"> </w:t>
      </w:r>
    </w:p>
    <w:p w14:paraId="63B7C45A" w14:textId="77777777" w:rsidR="0091533B" w:rsidRDefault="0091533B" w:rsidP="007D5D71">
      <w:pPr>
        <w:pStyle w:val="ListParagraph"/>
        <w:ind w:left="1170"/>
        <w:rPr>
          <w:rFonts w:ascii="Arial" w:hAnsi="Arial" w:cs="Arial"/>
        </w:rPr>
      </w:pPr>
    </w:p>
    <w:p w14:paraId="33D8B6B5" w14:textId="77777777" w:rsidR="007D5D71" w:rsidRPr="00D64DA5" w:rsidRDefault="007D5D71" w:rsidP="007D5D71">
      <w:pPr>
        <w:pStyle w:val="ListParagraph"/>
        <w:ind w:left="1170"/>
        <w:rPr>
          <w:rFonts w:ascii="Arial" w:hAnsi="Arial" w:cs="Arial"/>
        </w:rPr>
      </w:pPr>
      <w:r w:rsidRPr="00D64DA5">
        <w:rPr>
          <w:rFonts w:ascii="Arial" w:hAnsi="Arial" w:cs="Arial"/>
        </w:rPr>
        <w:t>This is (name of agency), at (time) today, local emergency officials reported that (description of situation and location) is terminated.  All persons in (location) may return to the area in an orderly manner.</w:t>
      </w:r>
    </w:p>
    <w:p w14:paraId="31A002C2" w14:textId="77777777" w:rsidR="001427F6" w:rsidRPr="00D64DA5" w:rsidRDefault="001427F6" w:rsidP="007D5D71">
      <w:pPr>
        <w:pStyle w:val="ListParagraph"/>
        <w:ind w:left="1170"/>
        <w:rPr>
          <w:rFonts w:ascii="Arial" w:hAnsi="Arial" w:cs="Arial"/>
        </w:rPr>
      </w:pPr>
    </w:p>
    <w:p w14:paraId="62F3E89D" w14:textId="77777777" w:rsidR="007D5D71" w:rsidRDefault="007D5D71" w:rsidP="007D5D71">
      <w:pPr>
        <w:pStyle w:val="Heading2"/>
        <w:numPr>
          <w:ilvl w:val="2"/>
          <w:numId w:val="105"/>
        </w:numPr>
        <w:spacing w:before="40" w:line="240" w:lineRule="auto"/>
        <w:ind w:left="720"/>
        <w:rPr>
          <w:rFonts w:ascii="Arial" w:hAnsi="Arial" w:cs="Arial"/>
          <w:color w:val="auto"/>
          <w:sz w:val="24"/>
          <w:szCs w:val="24"/>
        </w:rPr>
      </w:pPr>
      <w:bookmarkStart w:id="6" w:name="_Toc73436975"/>
      <w:r w:rsidRPr="00D64DA5">
        <w:rPr>
          <w:rFonts w:ascii="Arial" w:hAnsi="Arial" w:cs="Arial"/>
          <w:color w:val="auto"/>
          <w:sz w:val="24"/>
          <w:szCs w:val="24"/>
        </w:rPr>
        <w:t>Public Protection: Isolation, Shelter &amp; Evacuation</w:t>
      </w:r>
      <w:bookmarkEnd w:id="6"/>
    </w:p>
    <w:p w14:paraId="6B327D53" w14:textId="77777777" w:rsidR="00F629A9" w:rsidRPr="00F629A9" w:rsidRDefault="00F629A9" w:rsidP="00F629A9"/>
    <w:p w14:paraId="422FC114" w14:textId="77777777" w:rsidR="007D5D71" w:rsidRDefault="007D5D71" w:rsidP="007D5D71">
      <w:pPr>
        <w:ind w:left="720"/>
        <w:rPr>
          <w:rFonts w:cs="Arial"/>
          <w:szCs w:val="24"/>
        </w:rPr>
      </w:pPr>
      <w:r w:rsidRPr="00D64DA5">
        <w:rPr>
          <w:rFonts w:cs="Arial"/>
          <w:szCs w:val="24"/>
        </w:rPr>
        <w:t>It is essential that citizens and workers of the community be protected to the highest degree possible from the adverse effects of a hazardous materials release. Protective measures taken to preserve the health and safety of the public during a hazardous materials incident are:  isolation, evacuation, and shelter-in-place or a combination of all three.</w:t>
      </w:r>
    </w:p>
    <w:p w14:paraId="0AFEB76A" w14:textId="77777777" w:rsidR="00F629A9" w:rsidRPr="00D64DA5" w:rsidRDefault="00F629A9" w:rsidP="007D5D71">
      <w:pPr>
        <w:ind w:left="720"/>
        <w:rPr>
          <w:rFonts w:cs="Arial"/>
          <w:szCs w:val="24"/>
        </w:rPr>
      </w:pPr>
    </w:p>
    <w:p w14:paraId="3D0EE146" w14:textId="77777777" w:rsidR="007D5D71" w:rsidRDefault="007D5D71" w:rsidP="007D5D71">
      <w:pPr>
        <w:pStyle w:val="ListParagraph"/>
        <w:rPr>
          <w:rFonts w:ascii="Arial" w:hAnsi="Arial" w:cs="Arial"/>
        </w:rPr>
      </w:pPr>
      <w:r w:rsidRPr="00D64DA5">
        <w:rPr>
          <w:rFonts w:ascii="Arial" w:hAnsi="Arial" w:cs="Arial"/>
        </w:rPr>
        <w:t xml:space="preserve">Isolation involves the immediate area affected or the structure (building) only, such as a spill in the lab.  Evacuation would involve a larger area, and implies movement of a population to a safe area other than the original location. When time and/or resources permit evacuation of the affected area of a vulnerability zone, the Incident Commander or his designee shall select appropriate and available shelters in coordination with local American Red Cross and Emergency Management representatives. </w:t>
      </w:r>
      <w:proofErr w:type="gramStart"/>
      <w:r w:rsidRPr="00D64DA5">
        <w:rPr>
          <w:rFonts w:ascii="Arial" w:hAnsi="Arial" w:cs="Arial"/>
        </w:rPr>
        <w:t>Shelter</w:t>
      </w:r>
      <w:proofErr w:type="gramEnd"/>
      <w:r w:rsidRPr="00D64DA5">
        <w:rPr>
          <w:rFonts w:ascii="Arial" w:hAnsi="Arial" w:cs="Arial"/>
        </w:rPr>
        <w:t xml:space="preserve"> periods over 12 hours in length shall be considered short-term shelters and involve the use of public health and sanitation officials to ensure that minimum health standards are enforced.</w:t>
      </w:r>
    </w:p>
    <w:p w14:paraId="68CF2450" w14:textId="77777777" w:rsidR="00F629A9" w:rsidRPr="00D64DA5" w:rsidRDefault="00F629A9" w:rsidP="007D5D71">
      <w:pPr>
        <w:pStyle w:val="ListParagraph"/>
        <w:rPr>
          <w:rFonts w:ascii="Arial" w:hAnsi="Arial" w:cs="Arial"/>
        </w:rPr>
      </w:pPr>
    </w:p>
    <w:p w14:paraId="6DB103DA" w14:textId="77777777" w:rsidR="00F629A9" w:rsidRDefault="007D5D71" w:rsidP="007D5D71">
      <w:pPr>
        <w:pStyle w:val="ListParagraph"/>
        <w:rPr>
          <w:rFonts w:ascii="Arial" w:hAnsi="Arial" w:cs="Arial"/>
        </w:rPr>
      </w:pPr>
      <w:r w:rsidRPr="00D64DA5">
        <w:rPr>
          <w:rFonts w:ascii="Arial" w:hAnsi="Arial" w:cs="Arial"/>
        </w:rPr>
        <w:t>In some cases, it may be impractical or unwise to move a large population during a hazardous materials incident. Where this is the case, it may be practical to shelter-in-place. This technique is useful where the population is unable to evacuate before an airborne material “plume” arrives, but where the plume will pass the location in a brief period of time.  As would be expected, this involves evaluations of the material, its properties and the local weather conditions.</w:t>
      </w:r>
    </w:p>
    <w:p w14:paraId="7EE51F6E" w14:textId="3AEDA686" w:rsidR="007D5D71" w:rsidRPr="00D64DA5" w:rsidRDefault="007D5D71" w:rsidP="007D5D71">
      <w:pPr>
        <w:pStyle w:val="ListParagraph"/>
        <w:rPr>
          <w:rFonts w:ascii="Arial" w:hAnsi="Arial" w:cs="Arial"/>
        </w:rPr>
      </w:pPr>
      <w:r w:rsidRPr="00D64DA5">
        <w:rPr>
          <w:rFonts w:ascii="Arial" w:hAnsi="Arial" w:cs="Arial"/>
        </w:rPr>
        <w:br/>
        <w:t xml:space="preserve">Evacuation routes should be directed upwind or crosswind from the affected area. Shelter locations for evacuees shall be created at a safe distance from the incident. </w:t>
      </w:r>
    </w:p>
    <w:p w14:paraId="36F3B978" w14:textId="77777777" w:rsidR="007D5D71" w:rsidRPr="00D64DA5" w:rsidRDefault="007D5D71" w:rsidP="007D5D71">
      <w:pPr>
        <w:ind w:left="720"/>
        <w:rPr>
          <w:rFonts w:cs="Arial"/>
          <w:szCs w:val="24"/>
        </w:rPr>
      </w:pPr>
      <w:r w:rsidRPr="00D64DA5">
        <w:rPr>
          <w:rFonts w:cs="Arial"/>
          <w:szCs w:val="24"/>
        </w:rPr>
        <w:t>The decision to evacuate or order in-place protection should be based upon known data or perceived risk when sufficient scientific data is immediately unavailable. There are many variables that enter into the decision-making process. These factors should be considered in selecting a protective response.</w:t>
      </w:r>
    </w:p>
    <w:p w14:paraId="3F1F09D5" w14:textId="77777777" w:rsidR="007D5D71" w:rsidRPr="00D64DA5" w:rsidRDefault="007D5D71" w:rsidP="007D5D71">
      <w:pPr>
        <w:rPr>
          <w:rFonts w:cs="Arial"/>
          <w:szCs w:val="24"/>
        </w:rPr>
      </w:pPr>
    </w:p>
    <w:p w14:paraId="24C91708" w14:textId="77777777" w:rsidR="007D5D71" w:rsidRDefault="007D5D71" w:rsidP="007D5D71">
      <w:pPr>
        <w:pStyle w:val="Heading2"/>
        <w:numPr>
          <w:ilvl w:val="2"/>
          <w:numId w:val="105"/>
        </w:numPr>
        <w:spacing w:before="40" w:line="240" w:lineRule="auto"/>
        <w:ind w:left="720"/>
        <w:rPr>
          <w:rFonts w:ascii="Arial" w:hAnsi="Arial" w:cs="Arial"/>
          <w:color w:val="auto"/>
          <w:sz w:val="24"/>
          <w:szCs w:val="24"/>
        </w:rPr>
      </w:pPr>
      <w:bookmarkStart w:id="7" w:name="_Toc73436976"/>
      <w:r w:rsidRPr="00D64DA5">
        <w:rPr>
          <w:rFonts w:ascii="Arial" w:hAnsi="Arial" w:cs="Arial"/>
          <w:color w:val="auto"/>
          <w:sz w:val="24"/>
          <w:szCs w:val="24"/>
        </w:rPr>
        <w:t>Public Protection Strategies</w:t>
      </w:r>
      <w:bookmarkEnd w:id="7"/>
    </w:p>
    <w:p w14:paraId="4A1A44E9" w14:textId="77777777" w:rsidR="00F629A9" w:rsidRPr="00F629A9" w:rsidRDefault="00F629A9" w:rsidP="00F629A9"/>
    <w:p w14:paraId="518561E6" w14:textId="77777777" w:rsidR="007D5D71" w:rsidRDefault="007D5D71" w:rsidP="007D5D71">
      <w:pPr>
        <w:pStyle w:val="ListParagraph"/>
        <w:numPr>
          <w:ilvl w:val="0"/>
          <w:numId w:val="114"/>
        </w:numPr>
        <w:ind w:left="1440"/>
        <w:rPr>
          <w:rFonts w:ascii="Arial" w:hAnsi="Arial" w:cs="Arial"/>
        </w:rPr>
      </w:pPr>
      <w:r w:rsidRPr="00D64DA5">
        <w:rPr>
          <w:rFonts w:ascii="Arial" w:hAnsi="Arial" w:cs="Arial"/>
        </w:rPr>
        <w:t>Shelter-in-Place Strategy</w:t>
      </w:r>
    </w:p>
    <w:p w14:paraId="6CD27D80" w14:textId="77777777" w:rsidR="00F629A9" w:rsidRPr="00D64DA5" w:rsidRDefault="00F629A9" w:rsidP="00F629A9">
      <w:pPr>
        <w:pStyle w:val="ListParagraph"/>
        <w:ind w:left="1440"/>
        <w:rPr>
          <w:rFonts w:ascii="Arial" w:hAnsi="Arial" w:cs="Arial"/>
        </w:rPr>
      </w:pPr>
    </w:p>
    <w:p w14:paraId="0509A626" w14:textId="77777777" w:rsidR="007D5D71" w:rsidRPr="00D64DA5" w:rsidRDefault="007D5D71" w:rsidP="007D5D71">
      <w:pPr>
        <w:pStyle w:val="ListParagraph"/>
        <w:ind w:left="1440"/>
        <w:rPr>
          <w:rFonts w:ascii="Arial" w:hAnsi="Arial" w:cs="Arial"/>
        </w:rPr>
      </w:pPr>
      <w:r w:rsidRPr="00D64DA5">
        <w:rPr>
          <w:rFonts w:ascii="Arial" w:hAnsi="Arial" w:cs="Arial"/>
        </w:rPr>
        <w:t>Indoor protection shall be the preferred method, whenever possible, to protect citizens from exposure to hazardous materials released during an incident.  The IC shall be responsible for determining the need for sheltering-in-place, executing the warning and communication of procedures.</w:t>
      </w:r>
    </w:p>
    <w:p w14:paraId="5E37C15E" w14:textId="77777777" w:rsidR="007D5D71" w:rsidRDefault="007D5D71" w:rsidP="007D5D71">
      <w:pPr>
        <w:pStyle w:val="ListParagraph"/>
        <w:ind w:left="1440"/>
        <w:rPr>
          <w:rFonts w:ascii="Arial" w:hAnsi="Arial" w:cs="Arial"/>
        </w:rPr>
      </w:pPr>
      <w:r w:rsidRPr="00D64DA5">
        <w:rPr>
          <w:rFonts w:ascii="Arial" w:hAnsi="Arial" w:cs="Arial"/>
        </w:rPr>
        <w:t>Consider providing the following instructions to citizens during a shelter-in-place situation:</w:t>
      </w:r>
    </w:p>
    <w:p w14:paraId="6225960D" w14:textId="77777777" w:rsidR="00F629A9" w:rsidRPr="00D64DA5" w:rsidRDefault="00F629A9" w:rsidP="007D5D71">
      <w:pPr>
        <w:pStyle w:val="ListParagraph"/>
        <w:ind w:left="1440"/>
        <w:rPr>
          <w:rFonts w:ascii="Arial" w:hAnsi="Arial" w:cs="Arial"/>
        </w:rPr>
      </w:pPr>
    </w:p>
    <w:p w14:paraId="1C020A84" w14:textId="77777777" w:rsidR="007D5D71" w:rsidRPr="00D64DA5" w:rsidRDefault="007D5D71" w:rsidP="007D5D71">
      <w:pPr>
        <w:pStyle w:val="ListParagraph"/>
        <w:numPr>
          <w:ilvl w:val="0"/>
          <w:numId w:val="111"/>
        </w:numPr>
        <w:ind w:left="2160"/>
        <w:rPr>
          <w:rFonts w:ascii="Arial" w:hAnsi="Arial" w:cs="Arial"/>
        </w:rPr>
      </w:pPr>
      <w:r w:rsidRPr="00D64DA5">
        <w:rPr>
          <w:rFonts w:ascii="Arial" w:hAnsi="Arial" w:cs="Arial"/>
        </w:rPr>
        <w:t>Turn off all heating, cooling and/or ventilation systems</w:t>
      </w:r>
    </w:p>
    <w:p w14:paraId="155A3BDA" w14:textId="77777777" w:rsidR="007D5D71" w:rsidRPr="00D64DA5" w:rsidRDefault="007D5D71" w:rsidP="007D5D71">
      <w:pPr>
        <w:pStyle w:val="ListParagraph"/>
        <w:numPr>
          <w:ilvl w:val="0"/>
          <w:numId w:val="111"/>
        </w:numPr>
        <w:ind w:left="2160"/>
        <w:rPr>
          <w:rFonts w:ascii="Arial" w:hAnsi="Arial" w:cs="Arial"/>
        </w:rPr>
      </w:pPr>
      <w:r w:rsidRPr="00D64DA5">
        <w:rPr>
          <w:rFonts w:ascii="Arial" w:hAnsi="Arial" w:cs="Arial"/>
        </w:rPr>
        <w:t>Get disaster supplies kit, pets and their food and water</w:t>
      </w:r>
    </w:p>
    <w:p w14:paraId="41B6E220" w14:textId="77777777" w:rsidR="007D5D71" w:rsidRPr="00D64DA5" w:rsidRDefault="007D5D71" w:rsidP="007D5D71">
      <w:pPr>
        <w:pStyle w:val="ListParagraph"/>
        <w:numPr>
          <w:ilvl w:val="0"/>
          <w:numId w:val="111"/>
        </w:numPr>
        <w:ind w:left="2160"/>
        <w:rPr>
          <w:rFonts w:ascii="Arial" w:hAnsi="Arial" w:cs="Arial"/>
        </w:rPr>
      </w:pPr>
      <w:r w:rsidRPr="00D64DA5">
        <w:rPr>
          <w:rFonts w:ascii="Arial" w:hAnsi="Arial" w:cs="Arial"/>
        </w:rPr>
        <w:t>Close all doors and windows.  Go into a small interior room that is above ground level and seal air vents, cracks around doors and windows of room with blankets, sheets, towels, plastic sheeting, duct tape or other such materials</w:t>
      </w:r>
    </w:p>
    <w:p w14:paraId="200DCDDA" w14:textId="77777777" w:rsidR="007D5D71" w:rsidRPr="00D64DA5" w:rsidRDefault="007D5D71" w:rsidP="007D5D71">
      <w:pPr>
        <w:pStyle w:val="ListParagraph"/>
        <w:numPr>
          <w:ilvl w:val="0"/>
          <w:numId w:val="111"/>
        </w:numPr>
        <w:ind w:left="2160"/>
        <w:rPr>
          <w:rFonts w:ascii="Arial" w:hAnsi="Arial" w:cs="Arial"/>
        </w:rPr>
      </w:pPr>
      <w:r w:rsidRPr="00D64DA5">
        <w:rPr>
          <w:rFonts w:ascii="Arial" w:hAnsi="Arial" w:cs="Arial"/>
        </w:rPr>
        <w:t>Do not use the fireplace or wood stove</w:t>
      </w:r>
    </w:p>
    <w:p w14:paraId="4C9EF112" w14:textId="77777777" w:rsidR="007D5D71" w:rsidRPr="00D64DA5" w:rsidRDefault="007D5D71" w:rsidP="007D5D71">
      <w:pPr>
        <w:pStyle w:val="ListParagraph"/>
        <w:numPr>
          <w:ilvl w:val="0"/>
          <w:numId w:val="111"/>
        </w:numPr>
        <w:ind w:left="2160"/>
        <w:rPr>
          <w:rFonts w:ascii="Arial" w:hAnsi="Arial" w:cs="Arial"/>
        </w:rPr>
      </w:pPr>
      <w:r w:rsidRPr="00D64DA5">
        <w:rPr>
          <w:rFonts w:ascii="Arial" w:hAnsi="Arial" w:cs="Arial"/>
        </w:rPr>
        <w:t>Do not use the telephone unless you have an emergency.</w:t>
      </w:r>
    </w:p>
    <w:p w14:paraId="56FA68FB" w14:textId="19380334" w:rsidR="00F629A9" w:rsidRPr="00425AAF" w:rsidRDefault="007D5D71" w:rsidP="00425AAF">
      <w:pPr>
        <w:pStyle w:val="ListParagraph"/>
        <w:numPr>
          <w:ilvl w:val="0"/>
          <w:numId w:val="111"/>
        </w:numPr>
        <w:ind w:left="2160"/>
        <w:rPr>
          <w:rFonts w:ascii="Arial" w:hAnsi="Arial" w:cs="Arial"/>
        </w:rPr>
      </w:pPr>
      <w:r w:rsidRPr="00D64DA5">
        <w:rPr>
          <w:rFonts w:ascii="Arial" w:hAnsi="Arial" w:cs="Arial"/>
        </w:rPr>
        <w:t>Stay tuned to a local EAS station for further information and guidance</w:t>
      </w:r>
    </w:p>
    <w:p w14:paraId="1BF4AA3B" w14:textId="77777777" w:rsidR="0091533B" w:rsidRDefault="0091533B" w:rsidP="007D5D71">
      <w:pPr>
        <w:ind w:left="1440"/>
        <w:rPr>
          <w:rFonts w:cs="Arial"/>
          <w:szCs w:val="24"/>
        </w:rPr>
      </w:pPr>
    </w:p>
    <w:p w14:paraId="105817DC" w14:textId="77777777" w:rsidR="007D5D71" w:rsidRDefault="007D5D71" w:rsidP="007D5D71">
      <w:pPr>
        <w:ind w:left="1440"/>
        <w:rPr>
          <w:rFonts w:cs="Arial"/>
          <w:szCs w:val="24"/>
        </w:rPr>
      </w:pPr>
      <w:r w:rsidRPr="00D64DA5">
        <w:rPr>
          <w:rFonts w:cs="Arial"/>
          <w:szCs w:val="24"/>
        </w:rPr>
        <w:t>It is important to note that following an in-place protection event, the public must take reverse actions. When outside toxic levels fall below the inside structures, directives must be given to begin ventilation of building by restarting systems and opening windows and doors.  This is a critical component of the in-place protection concept, but one where public compliance may be an issue.</w:t>
      </w:r>
    </w:p>
    <w:p w14:paraId="5F9A537A" w14:textId="77777777" w:rsidR="00F629A9" w:rsidRPr="00D64DA5" w:rsidRDefault="00F629A9" w:rsidP="007D5D71">
      <w:pPr>
        <w:ind w:left="1440"/>
        <w:rPr>
          <w:rFonts w:cs="Arial"/>
          <w:szCs w:val="24"/>
        </w:rPr>
      </w:pPr>
    </w:p>
    <w:p w14:paraId="1E9806B3" w14:textId="77777777" w:rsidR="007D5D71" w:rsidRDefault="007D5D71" w:rsidP="007D5D71">
      <w:pPr>
        <w:pStyle w:val="ListParagraph"/>
        <w:numPr>
          <w:ilvl w:val="0"/>
          <w:numId w:val="114"/>
        </w:numPr>
        <w:ind w:left="1440"/>
        <w:rPr>
          <w:rFonts w:ascii="Arial" w:hAnsi="Arial" w:cs="Arial"/>
        </w:rPr>
      </w:pPr>
      <w:r w:rsidRPr="00D64DA5">
        <w:rPr>
          <w:rFonts w:ascii="Arial" w:hAnsi="Arial" w:cs="Arial"/>
        </w:rPr>
        <w:t>Evacuation Strategy</w:t>
      </w:r>
    </w:p>
    <w:p w14:paraId="3E81578C" w14:textId="77777777" w:rsidR="00F629A9" w:rsidRPr="00D64DA5" w:rsidRDefault="00F629A9" w:rsidP="00F629A9">
      <w:pPr>
        <w:pStyle w:val="ListParagraph"/>
        <w:ind w:left="1440"/>
        <w:rPr>
          <w:rFonts w:ascii="Arial" w:hAnsi="Arial" w:cs="Arial"/>
        </w:rPr>
      </w:pPr>
    </w:p>
    <w:p w14:paraId="4945C835" w14:textId="77777777" w:rsidR="007D5D71" w:rsidRPr="00D64DA5" w:rsidRDefault="007D5D71" w:rsidP="007D5D71">
      <w:pPr>
        <w:pStyle w:val="ListParagraph"/>
        <w:ind w:left="1440"/>
        <w:rPr>
          <w:rFonts w:ascii="Arial" w:hAnsi="Arial" w:cs="Arial"/>
        </w:rPr>
      </w:pPr>
      <w:r w:rsidRPr="00D64DA5">
        <w:rPr>
          <w:rFonts w:ascii="Arial" w:hAnsi="Arial" w:cs="Arial"/>
        </w:rPr>
        <w:t>For the most part, it is expected that the public will respond positively to evacuation orders if well informed about the threat and appropriate action to take.</w:t>
      </w:r>
    </w:p>
    <w:p w14:paraId="151E8886" w14:textId="77777777" w:rsidR="007D5D71" w:rsidRDefault="007D5D71" w:rsidP="007D5D71">
      <w:pPr>
        <w:pStyle w:val="ListParagraph"/>
        <w:ind w:left="1440"/>
        <w:rPr>
          <w:rFonts w:ascii="Arial" w:hAnsi="Arial" w:cs="Arial"/>
        </w:rPr>
      </w:pPr>
      <w:r w:rsidRPr="00D64DA5">
        <w:rPr>
          <w:rFonts w:ascii="Arial" w:hAnsi="Arial" w:cs="Arial"/>
        </w:rPr>
        <w:t>The IC shall be responsible for determining the need to evacuate, executing the warning and communications of procedures.</w:t>
      </w:r>
    </w:p>
    <w:p w14:paraId="030862BD" w14:textId="77777777" w:rsidR="00F629A9" w:rsidRPr="00D64DA5" w:rsidRDefault="00F629A9" w:rsidP="007D5D71">
      <w:pPr>
        <w:pStyle w:val="ListParagraph"/>
        <w:ind w:left="1440"/>
        <w:rPr>
          <w:rFonts w:ascii="Arial" w:hAnsi="Arial" w:cs="Arial"/>
        </w:rPr>
      </w:pPr>
    </w:p>
    <w:p w14:paraId="4F684C67" w14:textId="77777777" w:rsidR="007D5D71" w:rsidRDefault="007D5D71" w:rsidP="007D5D71">
      <w:pPr>
        <w:pStyle w:val="ListParagraph"/>
        <w:ind w:left="1440"/>
        <w:rPr>
          <w:rFonts w:ascii="Arial" w:hAnsi="Arial" w:cs="Arial"/>
        </w:rPr>
      </w:pPr>
      <w:r w:rsidRPr="00D64DA5">
        <w:rPr>
          <w:rFonts w:ascii="Arial" w:hAnsi="Arial" w:cs="Arial"/>
        </w:rPr>
        <w:t>At a minimum, an evacuation directive should include:</w:t>
      </w:r>
    </w:p>
    <w:p w14:paraId="73C0AE12" w14:textId="77777777" w:rsidR="00F629A9" w:rsidRPr="00D64DA5" w:rsidRDefault="00F629A9" w:rsidP="007D5D71">
      <w:pPr>
        <w:pStyle w:val="ListParagraph"/>
        <w:ind w:left="1440"/>
        <w:rPr>
          <w:rFonts w:ascii="Arial" w:hAnsi="Arial" w:cs="Arial"/>
        </w:rPr>
      </w:pPr>
    </w:p>
    <w:p w14:paraId="6F47EF72" w14:textId="77777777" w:rsidR="007D5D71" w:rsidRPr="00D64DA5" w:rsidRDefault="007D5D71" w:rsidP="007D5D71">
      <w:pPr>
        <w:pStyle w:val="ListParagraph"/>
        <w:numPr>
          <w:ilvl w:val="0"/>
          <w:numId w:val="112"/>
        </w:numPr>
        <w:ind w:left="2160"/>
        <w:rPr>
          <w:rFonts w:ascii="Arial" w:hAnsi="Arial" w:cs="Arial"/>
        </w:rPr>
      </w:pPr>
      <w:r w:rsidRPr="00D64DA5">
        <w:rPr>
          <w:rFonts w:ascii="Arial" w:hAnsi="Arial" w:cs="Arial"/>
        </w:rPr>
        <w:t>Location of the hazard</w:t>
      </w:r>
    </w:p>
    <w:p w14:paraId="35B9D510" w14:textId="77777777" w:rsidR="007D5D71" w:rsidRPr="00D64DA5" w:rsidRDefault="007D5D71" w:rsidP="007D5D71">
      <w:pPr>
        <w:pStyle w:val="ListParagraph"/>
        <w:numPr>
          <w:ilvl w:val="0"/>
          <w:numId w:val="112"/>
        </w:numPr>
        <w:ind w:left="2160"/>
        <w:rPr>
          <w:rFonts w:ascii="Arial" w:hAnsi="Arial" w:cs="Arial"/>
        </w:rPr>
      </w:pPr>
      <w:r w:rsidRPr="00D64DA5">
        <w:rPr>
          <w:rFonts w:ascii="Arial" w:hAnsi="Arial" w:cs="Arial"/>
        </w:rPr>
        <w:t>Nature of the hazard</w:t>
      </w:r>
    </w:p>
    <w:p w14:paraId="352F88D3" w14:textId="77777777" w:rsidR="007D5D71" w:rsidRPr="00D64DA5" w:rsidRDefault="007D5D71" w:rsidP="007D5D71">
      <w:pPr>
        <w:pStyle w:val="ListParagraph"/>
        <w:numPr>
          <w:ilvl w:val="0"/>
          <w:numId w:val="112"/>
        </w:numPr>
        <w:ind w:left="2160"/>
        <w:rPr>
          <w:rFonts w:ascii="Arial" w:hAnsi="Arial" w:cs="Arial"/>
        </w:rPr>
      </w:pPr>
      <w:r w:rsidRPr="00D64DA5">
        <w:rPr>
          <w:rFonts w:ascii="Arial" w:hAnsi="Arial" w:cs="Arial"/>
        </w:rPr>
        <w:t>Physical boundaries of the evacuation zone</w:t>
      </w:r>
    </w:p>
    <w:p w14:paraId="7BA0E176" w14:textId="77777777" w:rsidR="007D5D71" w:rsidRPr="00D64DA5" w:rsidRDefault="007D5D71" w:rsidP="007D5D71">
      <w:pPr>
        <w:pStyle w:val="ListParagraph"/>
        <w:numPr>
          <w:ilvl w:val="0"/>
          <w:numId w:val="112"/>
        </w:numPr>
        <w:ind w:left="2160"/>
        <w:rPr>
          <w:rFonts w:ascii="Arial" w:hAnsi="Arial" w:cs="Arial"/>
        </w:rPr>
      </w:pPr>
      <w:r w:rsidRPr="00D64DA5">
        <w:rPr>
          <w:rFonts w:ascii="Arial" w:hAnsi="Arial" w:cs="Arial"/>
        </w:rPr>
        <w:t>Names and addresses of relocation centers</w:t>
      </w:r>
    </w:p>
    <w:p w14:paraId="65F671C3" w14:textId="77777777" w:rsidR="007D5D71" w:rsidRPr="00D64DA5" w:rsidRDefault="007D5D71" w:rsidP="007D5D71">
      <w:pPr>
        <w:pStyle w:val="ListParagraph"/>
        <w:numPr>
          <w:ilvl w:val="0"/>
          <w:numId w:val="112"/>
        </w:numPr>
        <w:ind w:left="2160"/>
        <w:rPr>
          <w:rFonts w:ascii="Arial" w:hAnsi="Arial" w:cs="Arial"/>
        </w:rPr>
      </w:pPr>
      <w:r w:rsidRPr="00D64DA5">
        <w:rPr>
          <w:rFonts w:ascii="Arial" w:hAnsi="Arial" w:cs="Arial"/>
        </w:rPr>
        <w:t>Primary evacuation route to use</w:t>
      </w:r>
    </w:p>
    <w:p w14:paraId="3A773675" w14:textId="77777777" w:rsidR="007D5D71" w:rsidRPr="00D64DA5" w:rsidRDefault="007D5D71" w:rsidP="007D5D71">
      <w:pPr>
        <w:pStyle w:val="ListParagraph"/>
        <w:numPr>
          <w:ilvl w:val="0"/>
          <w:numId w:val="112"/>
        </w:numPr>
        <w:ind w:left="2160"/>
        <w:rPr>
          <w:rFonts w:ascii="Arial" w:hAnsi="Arial" w:cs="Arial"/>
        </w:rPr>
      </w:pPr>
      <w:r w:rsidRPr="00D64DA5">
        <w:rPr>
          <w:rFonts w:ascii="Arial" w:hAnsi="Arial" w:cs="Arial"/>
        </w:rPr>
        <w:t>Information on how special groups within the evacuation zone will be handled, i.e., schools, nursing homes</w:t>
      </w:r>
    </w:p>
    <w:p w14:paraId="0A710092" w14:textId="77777777" w:rsidR="007D5D71" w:rsidRPr="00D64DA5" w:rsidRDefault="007D5D71" w:rsidP="007D5D71">
      <w:pPr>
        <w:pStyle w:val="ListParagraph"/>
        <w:numPr>
          <w:ilvl w:val="0"/>
          <w:numId w:val="112"/>
        </w:numPr>
        <w:ind w:left="2160"/>
        <w:rPr>
          <w:rFonts w:ascii="Arial" w:hAnsi="Arial" w:cs="Arial"/>
        </w:rPr>
      </w:pPr>
      <w:r w:rsidRPr="00D64DA5">
        <w:rPr>
          <w:rFonts w:ascii="Arial" w:hAnsi="Arial" w:cs="Arial"/>
        </w:rPr>
        <w:t>Information on available public transportation systems</w:t>
      </w:r>
    </w:p>
    <w:p w14:paraId="2C2FA141" w14:textId="77777777" w:rsidR="007D5D71" w:rsidRPr="00D64DA5" w:rsidRDefault="007D5D71" w:rsidP="007D5D71">
      <w:pPr>
        <w:pStyle w:val="ListParagraph"/>
        <w:numPr>
          <w:ilvl w:val="0"/>
          <w:numId w:val="112"/>
        </w:numPr>
        <w:ind w:left="2160"/>
        <w:rPr>
          <w:rFonts w:ascii="Arial" w:hAnsi="Arial" w:cs="Arial"/>
        </w:rPr>
      </w:pPr>
      <w:r w:rsidRPr="00D64DA5">
        <w:rPr>
          <w:rFonts w:ascii="Arial" w:hAnsi="Arial" w:cs="Arial"/>
        </w:rPr>
        <w:t>Information to those with special needs, i.e., the special access and functional needs</w:t>
      </w:r>
    </w:p>
    <w:p w14:paraId="3A4A07A4" w14:textId="77777777" w:rsidR="007D5D71" w:rsidRPr="00D64DA5" w:rsidRDefault="007D5D71" w:rsidP="007D5D71">
      <w:pPr>
        <w:pStyle w:val="ListParagraph"/>
        <w:numPr>
          <w:ilvl w:val="0"/>
          <w:numId w:val="112"/>
        </w:numPr>
        <w:ind w:left="2160"/>
        <w:rPr>
          <w:rFonts w:ascii="Arial" w:hAnsi="Arial" w:cs="Arial"/>
        </w:rPr>
      </w:pPr>
      <w:r w:rsidRPr="00D64DA5">
        <w:rPr>
          <w:rFonts w:ascii="Arial" w:hAnsi="Arial" w:cs="Arial"/>
        </w:rPr>
        <w:t>Details on what to bring and what not to bring to the relocation site</w:t>
      </w:r>
    </w:p>
    <w:p w14:paraId="4513EDED" w14:textId="77777777" w:rsidR="007D5D71" w:rsidRPr="00D64DA5" w:rsidRDefault="007D5D71" w:rsidP="007D5D71">
      <w:pPr>
        <w:pStyle w:val="ListParagraph"/>
        <w:numPr>
          <w:ilvl w:val="0"/>
          <w:numId w:val="112"/>
        </w:numPr>
        <w:ind w:left="2160"/>
        <w:rPr>
          <w:rFonts w:ascii="Arial" w:hAnsi="Arial" w:cs="Arial"/>
        </w:rPr>
      </w:pPr>
      <w:r w:rsidRPr="00D64DA5">
        <w:rPr>
          <w:rFonts w:ascii="Arial" w:hAnsi="Arial" w:cs="Arial"/>
        </w:rPr>
        <w:t>Information on security within the evacuation zone</w:t>
      </w:r>
    </w:p>
    <w:p w14:paraId="41E2D856" w14:textId="75C772D4" w:rsidR="00F629A9" w:rsidRPr="00425AAF" w:rsidRDefault="007D5D71" w:rsidP="00425AAF">
      <w:pPr>
        <w:pStyle w:val="ListParagraph"/>
        <w:numPr>
          <w:ilvl w:val="0"/>
          <w:numId w:val="112"/>
        </w:numPr>
        <w:ind w:left="2160"/>
        <w:rPr>
          <w:rFonts w:ascii="Arial" w:hAnsi="Arial" w:cs="Arial"/>
        </w:rPr>
      </w:pPr>
      <w:r w:rsidRPr="00D64DA5">
        <w:rPr>
          <w:rFonts w:ascii="Arial" w:hAnsi="Arial" w:cs="Arial"/>
        </w:rPr>
        <w:t>Estimated time that the area will need to be evacuated</w:t>
      </w:r>
    </w:p>
    <w:p w14:paraId="143364BD" w14:textId="77777777" w:rsidR="0091533B" w:rsidRDefault="0091533B" w:rsidP="007D5D71">
      <w:pPr>
        <w:ind w:left="1440"/>
        <w:rPr>
          <w:rFonts w:cs="Arial"/>
          <w:szCs w:val="24"/>
        </w:rPr>
      </w:pPr>
    </w:p>
    <w:p w14:paraId="713CAF31" w14:textId="77777777" w:rsidR="007D5D71" w:rsidRPr="00D64DA5" w:rsidRDefault="007D5D71" w:rsidP="007D5D71">
      <w:pPr>
        <w:ind w:left="1440"/>
        <w:rPr>
          <w:rFonts w:cs="Arial"/>
          <w:szCs w:val="24"/>
        </w:rPr>
      </w:pPr>
      <w:r w:rsidRPr="00D64DA5">
        <w:rPr>
          <w:rFonts w:cs="Arial"/>
          <w:szCs w:val="24"/>
        </w:rPr>
        <w:t>In addition, the following instructions should be given to citizens when notified to evacuate:</w:t>
      </w:r>
    </w:p>
    <w:p w14:paraId="4019D14E" w14:textId="77777777" w:rsidR="007D5D71" w:rsidRPr="00D64DA5" w:rsidRDefault="007D5D71" w:rsidP="007D5D71">
      <w:pPr>
        <w:pStyle w:val="ListParagraph"/>
        <w:numPr>
          <w:ilvl w:val="0"/>
          <w:numId w:val="113"/>
        </w:numPr>
        <w:tabs>
          <w:tab w:val="left" w:pos="360"/>
        </w:tabs>
        <w:ind w:left="2160"/>
        <w:rPr>
          <w:rFonts w:ascii="Arial" w:hAnsi="Arial" w:cs="Arial"/>
        </w:rPr>
      </w:pPr>
      <w:r w:rsidRPr="00D64DA5">
        <w:rPr>
          <w:rFonts w:ascii="Arial" w:hAnsi="Arial" w:cs="Arial"/>
        </w:rPr>
        <w:t>Gather and pack only what you need most, with particular attention to items such as medications, materials for infant care, essential documents, etc.</w:t>
      </w:r>
    </w:p>
    <w:p w14:paraId="397F6365" w14:textId="77777777" w:rsidR="007D5D71" w:rsidRPr="00D64DA5" w:rsidRDefault="007D5D71" w:rsidP="007D5D71">
      <w:pPr>
        <w:pStyle w:val="ListParagraph"/>
        <w:numPr>
          <w:ilvl w:val="0"/>
          <w:numId w:val="113"/>
        </w:numPr>
        <w:tabs>
          <w:tab w:val="left" w:pos="360"/>
        </w:tabs>
        <w:ind w:left="2160"/>
        <w:rPr>
          <w:rFonts w:ascii="Arial" w:hAnsi="Arial" w:cs="Arial"/>
        </w:rPr>
      </w:pPr>
      <w:r w:rsidRPr="00D64DA5">
        <w:rPr>
          <w:rFonts w:ascii="Arial" w:hAnsi="Arial" w:cs="Arial"/>
        </w:rPr>
        <w:t>Turn off heating, ventilation, cooling systems and appliances, except the refrigerator.  Leave gas, water and electricity on unless you suspect they are damaged, there is a leak, or you are advised to do so by authorities.</w:t>
      </w:r>
    </w:p>
    <w:p w14:paraId="6714ED29" w14:textId="77777777" w:rsidR="007D5D71" w:rsidRPr="00D64DA5" w:rsidRDefault="007D5D71" w:rsidP="007D5D71">
      <w:pPr>
        <w:pStyle w:val="ListParagraph"/>
        <w:numPr>
          <w:ilvl w:val="0"/>
          <w:numId w:val="113"/>
        </w:numPr>
        <w:tabs>
          <w:tab w:val="left" w:pos="360"/>
        </w:tabs>
        <w:ind w:left="2160"/>
        <w:rPr>
          <w:rFonts w:ascii="Arial" w:hAnsi="Arial" w:cs="Arial"/>
        </w:rPr>
      </w:pPr>
      <w:r w:rsidRPr="00D64DA5">
        <w:rPr>
          <w:rFonts w:ascii="Arial" w:hAnsi="Arial" w:cs="Arial"/>
        </w:rPr>
        <w:t>Lock the house or building when you leave.</w:t>
      </w:r>
    </w:p>
    <w:p w14:paraId="28DB2513" w14:textId="77777777" w:rsidR="007D5D71" w:rsidRPr="00D64DA5" w:rsidRDefault="007D5D71" w:rsidP="007D5D71">
      <w:pPr>
        <w:pStyle w:val="ListParagraph"/>
        <w:numPr>
          <w:ilvl w:val="0"/>
          <w:numId w:val="113"/>
        </w:numPr>
        <w:tabs>
          <w:tab w:val="left" w:pos="360"/>
        </w:tabs>
        <w:ind w:left="2160"/>
        <w:rPr>
          <w:rFonts w:ascii="Arial" w:hAnsi="Arial" w:cs="Arial"/>
        </w:rPr>
      </w:pPr>
      <w:r w:rsidRPr="00D64DA5">
        <w:rPr>
          <w:rFonts w:ascii="Arial" w:hAnsi="Arial" w:cs="Arial"/>
        </w:rPr>
        <w:t>Do not use the phone unless it is an emergency.</w:t>
      </w:r>
    </w:p>
    <w:p w14:paraId="7A2A01F2" w14:textId="77777777" w:rsidR="007D5D71" w:rsidRPr="00D64DA5" w:rsidRDefault="007D5D71" w:rsidP="007D5D71">
      <w:pPr>
        <w:pStyle w:val="ListParagraph"/>
        <w:numPr>
          <w:ilvl w:val="0"/>
          <w:numId w:val="113"/>
        </w:numPr>
        <w:tabs>
          <w:tab w:val="left" w:pos="360"/>
        </w:tabs>
        <w:ind w:left="2160"/>
        <w:rPr>
          <w:rFonts w:ascii="Arial" w:hAnsi="Arial" w:cs="Arial"/>
        </w:rPr>
      </w:pPr>
      <w:r w:rsidRPr="00D64DA5">
        <w:rPr>
          <w:rFonts w:ascii="Arial" w:hAnsi="Arial" w:cs="Arial"/>
        </w:rPr>
        <w:t xml:space="preserve">Take only one car or car-pool and drive safely.  Keep all windows and vents </w:t>
      </w:r>
      <w:proofErr w:type="gramStart"/>
      <w:r w:rsidRPr="00D64DA5">
        <w:rPr>
          <w:rFonts w:ascii="Arial" w:hAnsi="Arial" w:cs="Arial"/>
        </w:rPr>
        <w:t>closed,</w:t>
      </w:r>
      <w:proofErr w:type="gramEnd"/>
      <w:r w:rsidRPr="00D64DA5">
        <w:rPr>
          <w:rFonts w:ascii="Arial" w:hAnsi="Arial" w:cs="Arial"/>
        </w:rPr>
        <w:t xml:space="preserve"> turn on local radio for evacuation routes and up-to-date information.</w:t>
      </w:r>
    </w:p>
    <w:p w14:paraId="38999C06" w14:textId="77777777" w:rsidR="007D5D71" w:rsidRPr="00D64DA5" w:rsidRDefault="007D5D71" w:rsidP="007D5D71">
      <w:pPr>
        <w:pStyle w:val="ListParagraph"/>
        <w:numPr>
          <w:ilvl w:val="0"/>
          <w:numId w:val="113"/>
        </w:numPr>
        <w:tabs>
          <w:tab w:val="left" w:pos="360"/>
        </w:tabs>
        <w:ind w:left="2160"/>
        <w:rPr>
          <w:rFonts w:ascii="Arial" w:hAnsi="Arial" w:cs="Arial"/>
        </w:rPr>
      </w:pPr>
      <w:r w:rsidRPr="00D64DA5">
        <w:rPr>
          <w:rFonts w:ascii="Arial" w:hAnsi="Arial" w:cs="Arial"/>
        </w:rPr>
        <w:t>Follow directions given by officials along evacuation route and be prepared to provide the right-of-way to any responding emergency vehicles.</w:t>
      </w:r>
    </w:p>
    <w:p w14:paraId="78035670" w14:textId="77777777" w:rsidR="007D5D71" w:rsidRDefault="007D5D71" w:rsidP="007D5D71">
      <w:pPr>
        <w:ind w:left="2160"/>
        <w:rPr>
          <w:rFonts w:cs="Arial"/>
          <w:szCs w:val="24"/>
        </w:rPr>
      </w:pPr>
      <w:r w:rsidRPr="00D64DA5">
        <w:rPr>
          <w:rFonts w:cs="Arial"/>
          <w:szCs w:val="24"/>
        </w:rPr>
        <w:t>Do not call your school or go to pick up children.  They will be relocated if evacuation is necessary at their location.  You will be notified where you can pick them up.</w:t>
      </w:r>
    </w:p>
    <w:p w14:paraId="369225F2" w14:textId="77777777" w:rsidR="00F629A9" w:rsidRPr="00D64DA5" w:rsidRDefault="00F629A9" w:rsidP="007D5D71">
      <w:pPr>
        <w:ind w:left="2160"/>
        <w:rPr>
          <w:rFonts w:cs="Arial"/>
          <w:szCs w:val="24"/>
        </w:rPr>
      </w:pPr>
    </w:p>
    <w:p w14:paraId="3317F2BC" w14:textId="77777777" w:rsidR="007D5D71" w:rsidRDefault="007D5D71" w:rsidP="007D5D71">
      <w:pPr>
        <w:ind w:left="1440"/>
        <w:rPr>
          <w:rFonts w:cs="Arial"/>
          <w:szCs w:val="24"/>
        </w:rPr>
      </w:pPr>
      <w:r w:rsidRPr="00D64DA5">
        <w:rPr>
          <w:rFonts w:cs="Arial"/>
          <w:szCs w:val="24"/>
        </w:rPr>
        <w:t>Evacuation plans will include special attention to facilities within the impacted area (i.e. schools, hospitals, nursing homes, etc.; and provisions will be made to evacuate elderly and handicapped persons who require assistance in complying with evacuation orders.  Special precautionary evacuation of certain high-risk members of the affected population may be recommended even when others are not.  This might include infants, pregnant women, persons with respiratory illnesses and the elderly.</w:t>
      </w:r>
    </w:p>
    <w:p w14:paraId="1FC6926D" w14:textId="77777777" w:rsidR="00F629A9" w:rsidRPr="00D64DA5" w:rsidRDefault="00F629A9" w:rsidP="007D5D71">
      <w:pPr>
        <w:ind w:left="1440"/>
        <w:rPr>
          <w:rFonts w:cs="Arial"/>
          <w:szCs w:val="24"/>
        </w:rPr>
      </w:pPr>
    </w:p>
    <w:p w14:paraId="38C7ED4A" w14:textId="77777777" w:rsidR="007D5D71" w:rsidRDefault="007D5D71" w:rsidP="007D5D71">
      <w:pPr>
        <w:pStyle w:val="ListParagraph"/>
        <w:numPr>
          <w:ilvl w:val="0"/>
          <w:numId w:val="114"/>
        </w:numPr>
        <w:ind w:left="1440"/>
        <w:rPr>
          <w:rFonts w:ascii="Arial" w:hAnsi="Arial" w:cs="Arial"/>
        </w:rPr>
      </w:pPr>
      <w:r w:rsidRPr="00D64DA5">
        <w:rPr>
          <w:rFonts w:ascii="Arial" w:hAnsi="Arial" w:cs="Arial"/>
        </w:rPr>
        <w:t>Re-entry to Evacuation Zones</w:t>
      </w:r>
    </w:p>
    <w:p w14:paraId="1FEC2D73" w14:textId="77777777" w:rsidR="00F629A9" w:rsidRPr="00D64DA5" w:rsidRDefault="00F629A9" w:rsidP="00F629A9">
      <w:pPr>
        <w:pStyle w:val="ListParagraph"/>
        <w:ind w:left="1440"/>
        <w:rPr>
          <w:rFonts w:ascii="Arial" w:hAnsi="Arial" w:cs="Arial"/>
        </w:rPr>
      </w:pPr>
    </w:p>
    <w:p w14:paraId="68E7054D" w14:textId="77777777" w:rsidR="007D5D71" w:rsidRDefault="007D5D71" w:rsidP="007D5D71">
      <w:pPr>
        <w:pStyle w:val="ListParagraph"/>
        <w:ind w:left="1440"/>
        <w:rPr>
          <w:rFonts w:ascii="Arial" w:hAnsi="Arial" w:cs="Arial"/>
        </w:rPr>
      </w:pPr>
      <w:r w:rsidRPr="00D64DA5">
        <w:rPr>
          <w:rFonts w:ascii="Arial" w:hAnsi="Arial" w:cs="Arial"/>
        </w:rPr>
        <w:t>Once an evacuation has been effected, no access to the evacuated area will be allowed without the express permission of the chief law enforcement officer.  Once the area has been deemed safe, the orderly return to the evacuated area will be authorized through the Incident Commander.  Return will be coordinated through designate checkpoints in accordance with procedures.</w:t>
      </w:r>
    </w:p>
    <w:p w14:paraId="4298640D" w14:textId="77777777" w:rsidR="00F629A9" w:rsidRPr="00D64DA5" w:rsidRDefault="00F629A9" w:rsidP="007D5D71">
      <w:pPr>
        <w:pStyle w:val="ListParagraph"/>
        <w:ind w:left="1440"/>
        <w:rPr>
          <w:rFonts w:ascii="Arial" w:hAnsi="Arial" w:cs="Arial"/>
        </w:rPr>
      </w:pPr>
    </w:p>
    <w:p w14:paraId="01C33783" w14:textId="77777777" w:rsidR="007D5D71" w:rsidRDefault="007D5D71" w:rsidP="007D5D71">
      <w:pPr>
        <w:pStyle w:val="ListParagraph"/>
        <w:numPr>
          <w:ilvl w:val="0"/>
          <w:numId w:val="114"/>
        </w:numPr>
        <w:ind w:left="1440"/>
        <w:rPr>
          <w:rFonts w:ascii="Arial" w:hAnsi="Arial" w:cs="Arial"/>
        </w:rPr>
      </w:pPr>
      <w:r w:rsidRPr="00D64DA5">
        <w:rPr>
          <w:rFonts w:ascii="Arial" w:hAnsi="Arial" w:cs="Arial"/>
        </w:rPr>
        <w:t>Evacuation Plan</w:t>
      </w:r>
    </w:p>
    <w:p w14:paraId="6B43274E" w14:textId="77777777" w:rsidR="00F629A9" w:rsidRPr="00D64DA5" w:rsidRDefault="00F629A9" w:rsidP="00F629A9">
      <w:pPr>
        <w:pStyle w:val="ListParagraph"/>
        <w:ind w:left="1440"/>
        <w:rPr>
          <w:rFonts w:ascii="Arial" w:hAnsi="Arial" w:cs="Arial"/>
        </w:rPr>
      </w:pPr>
    </w:p>
    <w:p w14:paraId="39355C94" w14:textId="77777777" w:rsidR="007D5D71" w:rsidRDefault="007D5D71" w:rsidP="007D5D71">
      <w:pPr>
        <w:pStyle w:val="ListParagraph"/>
        <w:tabs>
          <w:tab w:val="left" w:pos="360"/>
        </w:tabs>
        <w:ind w:left="1440"/>
        <w:rPr>
          <w:rFonts w:ascii="Arial" w:hAnsi="Arial" w:cs="Arial"/>
        </w:rPr>
      </w:pPr>
      <w:r w:rsidRPr="00D64DA5">
        <w:rPr>
          <w:rFonts w:ascii="Arial" w:hAnsi="Arial" w:cs="Arial"/>
        </w:rPr>
        <w:t>Because of the many variables of emergency incidents, such as cause, location, size, and length of time, as well as the weather, the evacuation plan must be of a general nature.</w:t>
      </w:r>
    </w:p>
    <w:p w14:paraId="0A47BA59" w14:textId="77777777" w:rsidR="00F629A9" w:rsidRPr="00D64DA5" w:rsidRDefault="00F629A9" w:rsidP="007D5D71">
      <w:pPr>
        <w:pStyle w:val="ListParagraph"/>
        <w:tabs>
          <w:tab w:val="left" w:pos="360"/>
        </w:tabs>
        <w:ind w:left="1440"/>
        <w:rPr>
          <w:rFonts w:ascii="Arial" w:hAnsi="Arial" w:cs="Arial"/>
        </w:rPr>
      </w:pPr>
    </w:p>
    <w:p w14:paraId="4F2D7840" w14:textId="77777777" w:rsidR="007D5D71" w:rsidRDefault="007D5D71" w:rsidP="007D5D71">
      <w:pPr>
        <w:pStyle w:val="ListParagraph"/>
        <w:tabs>
          <w:tab w:val="left" w:pos="360"/>
        </w:tabs>
        <w:ind w:left="1440"/>
        <w:rPr>
          <w:rFonts w:ascii="Arial" w:hAnsi="Arial" w:cs="Arial"/>
        </w:rPr>
      </w:pPr>
      <w:r w:rsidRPr="00D64DA5">
        <w:rPr>
          <w:rFonts w:ascii="Arial" w:hAnsi="Arial" w:cs="Arial"/>
        </w:rPr>
        <w:t>Logical decisions at the time of the evacuation action will assure the best procedures for the given situation.</w:t>
      </w:r>
    </w:p>
    <w:p w14:paraId="7CC4A818" w14:textId="77777777" w:rsidR="00F629A9" w:rsidRPr="00D64DA5" w:rsidRDefault="00F629A9" w:rsidP="007D5D71">
      <w:pPr>
        <w:pStyle w:val="ListParagraph"/>
        <w:tabs>
          <w:tab w:val="left" w:pos="360"/>
        </w:tabs>
        <w:ind w:left="1440"/>
        <w:rPr>
          <w:rFonts w:ascii="Arial" w:hAnsi="Arial" w:cs="Arial"/>
        </w:rPr>
      </w:pPr>
    </w:p>
    <w:p w14:paraId="1F7190AA" w14:textId="77777777" w:rsidR="00F629A9" w:rsidRDefault="007D5D71" w:rsidP="007D5D71">
      <w:pPr>
        <w:pStyle w:val="ListParagraph"/>
        <w:tabs>
          <w:tab w:val="left" w:pos="360"/>
        </w:tabs>
        <w:ind w:left="1440"/>
        <w:rPr>
          <w:rFonts w:ascii="Arial" w:hAnsi="Arial" w:cs="Arial"/>
        </w:rPr>
      </w:pPr>
      <w:r w:rsidRPr="00D64DA5">
        <w:rPr>
          <w:rFonts w:ascii="Arial" w:hAnsi="Arial" w:cs="Arial"/>
        </w:rPr>
        <w:t xml:space="preserve">Appropriate local and state law enforcement units will use common traffic control procedures to keep the necessary evacuation routes open.  Directions for implementing the evacuation will be given by the IC through the ICP to E911 Communications. </w:t>
      </w:r>
    </w:p>
    <w:p w14:paraId="1E6B21F8" w14:textId="62C78B78" w:rsidR="007D5D71" w:rsidRPr="00D64DA5" w:rsidRDefault="007D5D71" w:rsidP="007D5D71">
      <w:pPr>
        <w:pStyle w:val="ListParagraph"/>
        <w:tabs>
          <w:tab w:val="left" w:pos="360"/>
        </w:tabs>
        <w:ind w:left="1440"/>
        <w:rPr>
          <w:rFonts w:ascii="Arial" w:hAnsi="Arial" w:cs="Arial"/>
        </w:rPr>
      </w:pPr>
      <w:r w:rsidRPr="00D64DA5">
        <w:rPr>
          <w:rFonts w:ascii="Arial" w:hAnsi="Arial" w:cs="Arial"/>
        </w:rPr>
        <w:t xml:space="preserve"> </w:t>
      </w:r>
    </w:p>
    <w:p w14:paraId="0F02DE18" w14:textId="37172577" w:rsidR="007D5D71" w:rsidRDefault="007D5D71" w:rsidP="007D5D71">
      <w:pPr>
        <w:pStyle w:val="ListParagraph"/>
        <w:tabs>
          <w:tab w:val="left" w:pos="360"/>
        </w:tabs>
        <w:ind w:left="1440"/>
        <w:rPr>
          <w:rFonts w:ascii="Arial" w:hAnsi="Arial" w:cs="Arial"/>
        </w:rPr>
      </w:pPr>
      <w:r w:rsidRPr="00D64DA5">
        <w:rPr>
          <w:rFonts w:ascii="Arial" w:hAnsi="Arial" w:cs="Arial"/>
        </w:rPr>
        <w:t>The IC will determine evacuation routes.  The major thoroughfares will be utili</w:t>
      </w:r>
      <w:r w:rsidR="001427F6" w:rsidRPr="00D64DA5">
        <w:rPr>
          <w:rFonts w:ascii="Arial" w:hAnsi="Arial" w:cs="Arial"/>
        </w:rPr>
        <w:t>zed whenever possible.  In Clallam County, the</w:t>
      </w:r>
      <w:r w:rsidRPr="00D64DA5">
        <w:rPr>
          <w:rFonts w:ascii="Arial" w:hAnsi="Arial" w:cs="Arial"/>
        </w:rPr>
        <w:t xml:space="preserve"> state </w:t>
      </w:r>
      <w:r w:rsidR="001427F6" w:rsidRPr="00D64DA5">
        <w:rPr>
          <w:rFonts w:ascii="Arial" w:hAnsi="Arial" w:cs="Arial"/>
        </w:rPr>
        <w:t xml:space="preserve">highway </w:t>
      </w:r>
      <w:r w:rsidRPr="00D64DA5">
        <w:rPr>
          <w:rFonts w:ascii="Arial" w:hAnsi="Arial" w:cs="Arial"/>
        </w:rPr>
        <w:t>routes</w:t>
      </w:r>
      <w:r w:rsidR="0091533B">
        <w:rPr>
          <w:rFonts w:ascii="Arial" w:hAnsi="Arial" w:cs="Arial"/>
        </w:rPr>
        <w:t xml:space="preserve"> (101, 112,1</w:t>
      </w:r>
      <w:r w:rsidR="001427F6" w:rsidRPr="00D64DA5">
        <w:rPr>
          <w:rFonts w:ascii="Arial" w:hAnsi="Arial" w:cs="Arial"/>
        </w:rPr>
        <w:t>13)</w:t>
      </w:r>
      <w:r w:rsidRPr="00D64DA5">
        <w:rPr>
          <w:rFonts w:ascii="Arial" w:hAnsi="Arial" w:cs="Arial"/>
        </w:rPr>
        <w:t xml:space="preserve"> shou</w:t>
      </w:r>
      <w:r w:rsidR="00E35CC1">
        <w:rPr>
          <w:rFonts w:ascii="Arial" w:hAnsi="Arial" w:cs="Arial"/>
        </w:rPr>
        <w:t>ld be considered first, but numerous county roads can</w:t>
      </w:r>
      <w:r w:rsidRPr="00D64DA5">
        <w:rPr>
          <w:rFonts w:ascii="Arial" w:hAnsi="Arial" w:cs="Arial"/>
        </w:rPr>
        <w:t xml:space="preserve"> also be consid</w:t>
      </w:r>
      <w:r w:rsidR="00F629A9">
        <w:rPr>
          <w:rFonts w:ascii="Arial" w:hAnsi="Arial" w:cs="Arial"/>
        </w:rPr>
        <w:t>ered based on incident location.</w:t>
      </w:r>
    </w:p>
    <w:p w14:paraId="1901144D" w14:textId="77777777" w:rsidR="00F629A9" w:rsidRPr="00D64DA5" w:rsidRDefault="00F629A9" w:rsidP="007D5D71">
      <w:pPr>
        <w:pStyle w:val="ListParagraph"/>
        <w:tabs>
          <w:tab w:val="left" w:pos="360"/>
        </w:tabs>
        <w:ind w:left="1440"/>
        <w:rPr>
          <w:rFonts w:ascii="Arial" w:hAnsi="Arial" w:cs="Arial"/>
        </w:rPr>
      </w:pPr>
    </w:p>
    <w:p w14:paraId="7C0EFEA1" w14:textId="29FEC8A0" w:rsidR="007D5D71" w:rsidRDefault="007D5D71" w:rsidP="007D5D71">
      <w:pPr>
        <w:pStyle w:val="ListParagraph"/>
        <w:tabs>
          <w:tab w:val="left" w:pos="360"/>
        </w:tabs>
        <w:ind w:left="1440"/>
        <w:rPr>
          <w:rFonts w:ascii="Arial" w:hAnsi="Arial" w:cs="Arial"/>
        </w:rPr>
      </w:pPr>
      <w:r w:rsidRPr="00D64DA5">
        <w:rPr>
          <w:rFonts w:ascii="Arial" w:hAnsi="Arial" w:cs="Arial"/>
        </w:rPr>
        <w:t>Evacuation reception sites used for more than a very short-term period will usually be located at public buildings, but any large, safe building that is deemed appropriate, has adequate facilities and the owner agrees to its use can be considered.  Attempts will be made to ensure accessibility to the reception site by those with special accessed and functional needs.  That may not always be possible in every situation.  Attempts will be made to find alternatives in that</w:t>
      </w:r>
      <w:r w:rsidR="00425AAF">
        <w:rPr>
          <w:rFonts w:ascii="Arial" w:hAnsi="Arial" w:cs="Arial"/>
        </w:rPr>
        <w:t xml:space="preserve"> situation.  Areas outside Clallam</w:t>
      </w:r>
      <w:r w:rsidRPr="00D64DA5">
        <w:rPr>
          <w:rFonts w:ascii="Arial" w:hAnsi="Arial" w:cs="Arial"/>
        </w:rPr>
        <w:t xml:space="preserve"> County may need to be used for hospital patients or jail inmates.</w:t>
      </w:r>
    </w:p>
    <w:p w14:paraId="66B09DC6" w14:textId="77777777" w:rsidR="00F629A9" w:rsidRPr="00D64DA5" w:rsidRDefault="00F629A9" w:rsidP="007D5D71">
      <w:pPr>
        <w:pStyle w:val="ListParagraph"/>
        <w:tabs>
          <w:tab w:val="left" w:pos="360"/>
        </w:tabs>
        <w:ind w:left="1440"/>
        <w:rPr>
          <w:rFonts w:ascii="Arial" w:hAnsi="Arial" w:cs="Arial"/>
        </w:rPr>
      </w:pPr>
    </w:p>
    <w:p w14:paraId="664B645E" w14:textId="77777777" w:rsidR="007D5D71" w:rsidRDefault="007D5D71" w:rsidP="007D5D71">
      <w:pPr>
        <w:pStyle w:val="ListParagraph"/>
        <w:tabs>
          <w:tab w:val="left" w:pos="360"/>
        </w:tabs>
        <w:ind w:left="1440"/>
        <w:rPr>
          <w:rFonts w:ascii="Arial" w:hAnsi="Arial" w:cs="Arial"/>
        </w:rPr>
      </w:pPr>
      <w:r w:rsidRPr="00D64DA5">
        <w:rPr>
          <w:rFonts w:ascii="Arial" w:hAnsi="Arial" w:cs="Arial"/>
        </w:rPr>
        <w:t>The American Red Cross (ARC), non-governmental agencies, faith based agencies, and the Salvation Army cooperate to operate the reception sites.  This includes the provision of meals, sleeping equipment, emergency first aid, welfare inquiries, disaster mental health care, and information services.</w:t>
      </w:r>
    </w:p>
    <w:p w14:paraId="20A1A074" w14:textId="77777777" w:rsidR="00F629A9" w:rsidRPr="00D64DA5" w:rsidRDefault="00F629A9" w:rsidP="007D5D71">
      <w:pPr>
        <w:pStyle w:val="ListParagraph"/>
        <w:tabs>
          <w:tab w:val="left" w:pos="360"/>
        </w:tabs>
        <w:ind w:left="1440"/>
        <w:rPr>
          <w:rFonts w:ascii="Arial" w:hAnsi="Arial" w:cs="Arial"/>
        </w:rPr>
      </w:pPr>
    </w:p>
    <w:p w14:paraId="755649FB" w14:textId="77777777" w:rsidR="007D5D71" w:rsidRPr="00D64DA5" w:rsidRDefault="007D5D71" w:rsidP="007D5D71">
      <w:pPr>
        <w:pStyle w:val="ListParagraph"/>
        <w:tabs>
          <w:tab w:val="left" w:pos="360"/>
        </w:tabs>
        <w:ind w:left="1440"/>
        <w:rPr>
          <w:rFonts w:ascii="Arial" w:hAnsi="Arial" w:cs="Arial"/>
        </w:rPr>
      </w:pPr>
      <w:r w:rsidRPr="00D64DA5">
        <w:rPr>
          <w:rFonts w:ascii="Arial" w:hAnsi="Arial" w:cs="Arial"/>
        </w:rPr>
        <w:t>Law enforcement personnel will be assigned to secure the perimeter of the evacuated area.  When possible, they will periodically patrol the interior of the evacuated area.  When the area evacuated is large and will remain vacant for a period of several days, local government officials may request that the Governor activate units of the National Guard to assist law enforcement agencies.</w:t>
      </w:r>
    </w:p>
    <w:p w14:paraId="0A61083D" w14:textId="77777777" w:rsidR="007D5D71" w:rsidRPr="00D64DA5" w:rsidRDefault="007D5D71" w:rsidP="007D5D71">
      <w:pPr>
        <w:pStyle w:val="ListParagraph"/>
        <w:tabs>
          <w:tab w:val="left" w:pos="360"/>
        </w:tabs>
        <w:ind w:left="1440"/>
        <w:rPr>
          <w:rFonts w:ascii="Arial" w:hAnsi="Arial" w:cs="Arial"/>
        </w:rPr>
      </w:pPr>
      <w:r w:rsidRPr="00D64DA5">
        <w:rPr>
          <w:rFonts w:ascii="Arial" w:hAnsi="Arial" w:cs="Arial"/>
        </w:rPr>
        <w:t>Law enforcement or the National Guard will be responsible for checking for valid identification when it is necessary for non-uniformed personnel to be in the evacuated area conducting business (utilities personnel, business owners, state and local government personnel, etc.).  Logs showing time of entry and exit will be maintained.</w:t>
      </w:r>
    </w:p>
    <w:p w14:paraId="4785CEC5" w14:textId="77777777" w:rsidR="007D5D71" w:rsidRPr="00D64DA5" w:rsidRDefault="007D5D71" w:rsidP="007D5D71">
      <w:pPr>
        <w:pStyle w:val="ListParagraph"/>
        <w:rPr>
          <w:rFonts w:ascii="Arial" w:hAnsi="Arial" w:cs="Arial"/>
        </w:rPr>
      </w:pPr>
    </w:p>
    <w:p w14:paraId="735A47C3" w14:textId="1BBA60F6" w:rsidR="0091533B" w:rsidRDefault="0091533B">
      <w:pPr>
        <w:rPr>
          <w:rFonts w:eastAsia="Times New Roman" w:cs="Arial"/>
          <w:szCs w:val="24"/>
        </w:rPr>
      </w:pPr>
      <w:r>
        <w:rPr>
          <w:rFonts w:cs="Arial"/>
        </w:rPr>
        <w:br w:type="page"/>
      </w:r>
    </w:p>
    <w:p w14:paraId="7CF25886" w14:textId="113CFA87" w:rsidR="007D5D71" w:rsidRPr="001B7B97" w:rsidRDefault="00E35CC1" w:rsidP="007D5D71">
      <w:pPr>
        <w:pStyle w:val="Heading1"/>
        <w:rPr>
          <w:caps/>
        </w:rPr>
      </w:pPr>
      <w:bookmarkStart w:id="8" w:name="_Toc73436978"/>
      <w:r>
        <w:rPr>
          <w:caps/>
        </w:rPr>
        <w:t>Appendix E</w:t>
      </w:r>
      <w:r w:rsidR="007D5D71" w:rsidRPr="001B7B97">
        <w:rPr>
          <w:caps/>
        </w:rPr>
        <w:t>: Sample Evacuation / Shelter-in-Place Public Warning Message</w:t>
      </w:r>
      <w:bookmarkEnd w:id="8"/>
    </w:p>
    <w:p w14:paraId="783B13EC" w14:textId="77777777" w:rsidR="007D5D71" w:rsidRPr="00616F90" w:rsidRDefault="007D5D71" w:rsidP="007D5D71">
      <w:pPr>
        <w:rPr>
          <w:rFonts w:ascii="Calibri" w:hAnsi="Calibri" w:cs="Calibri"/>
          <w:szCs w:val="24"/>
        </w:rPr>
      </w:pPr>
      <w:r w:rsidRPr="00616F90">
        <w:rPr>
          <w:rFonts w:ascii="Calibri" w:hAnsi="Calibri" w:cs="Calibri"/>
          <w:szCs w:val="24"/>
        </w:rPr>
        <w:t>(Substitute Specific Local Information at Underlining:  English version)</w:t>
      </w:r>
    </w:p>
    <w:p w14:paraId="0D783FB2" w14:textId="77777777" w:rsidR="007D5D71" w:rsidRPr="00616F90" w:rsidRDefault="007D5D71" w:rsidP="007D5D71">
      <w:pPr>
        <w:jc w:val="center"/>
        <w:rPr>
          <w:rFonts w:ascii="Calibri" w:hAnsi="Calibri" w:cs="Calibri"/>
          <w:szCs w:val="24"/>
        </w:rPr>
      </w:pPr>
    </w:p>
    <w:p w14:paraId="593045FC" w14:textId="77777777" w:rsidR="007D5D71" w:rsidRDefault="007D5D71" w:rsidP="007D5D71">
      <w:pPr>
        <w:rPr>
          <w:rFonts w:ascii="Calibri" w:hAnsi="Calibri" w:cs="Calibri"/>
          <w:szCs w:val="24"/>
        </w:rPr>
      </w:pPr>
      <w:r w:rsidRPr="00616F90">
        <w:rPr>
          <w:rFonts w:ascii="Calibri" w:hAnsi="Calibri" w:cs="Calibri"/>
          <w:b/>
          <w:szCs w:val="24"/>
        </w:rPr>
        <w:t>ATTENTION!</w:t>
      </w:r>
      <w:r w:rsidRPr="00616F90">
        <w:rPr>
          <w:rFonts w:ascii="Calibri" w:hAnsi="Calibri" w:cs="Calibri"/>
          <w:szCs w:val="24"/>
        </w:rPr>
        <w:t xml:space="preserve"> (Sheriff’s Deputy, Police Chief, or Mayor/City Manager) of _______________</w:t>
      </w:r>
      <w:proofErr w:type="gramStart"/>
      <w:r w:rsidRPr="00616F90">
        <w:rPr>
          <w:rFonts w:ascii="Calibri" w:hAnsi="Calibri" w:cs="Calibri"/>
          <w:szCs w:val="24"/>
        </w:rPr>
        <w:t>_,</w:t>
      </w:r>
      <w:proofErr w:type="gramEnd"/>
      <w:r w:rsidRPr="00616F90">
        <w:rPr>
          <w:rFonts w:ascii="Calibri" w:hAnsi="Calibri" w:cs="Calibri"/>
          <w:szCs w:val="24"/>
        </w:rPr>
        <w:t xml:space="preserve"> and the ____________________ Fire District have issued the following emergency bulletin </w:t>
      </w:r>
      <w:r w:rsidRPr="00616F90">
        <w:rPr>
          <w:rFonts w:ascii="Calibri" w:hAnsi="Calibri" w:cs="Calibri"/>
          <w:szCs w:val="24"/>
          <w:u w:val="single"/>
        </w:rPr>
        <w:t xml:space="preserve">               </w:t>
      </w:r>
      <w:r w:rsidRPr="00616F90">
        <w:rPr>
          <w:rFonts w:ascii="Calibri" w:hAnsi="Calibri" w:cs="Calibri"/>
          <w:b/>
          <w:szCs w:val="24"/>
        </w:rPr>
        <w:t xml:space="preserve"> </w:t>
      </w:r>
      <w:r>
        <w:rPr>
          <w:rFonts w:ascii="Calibri" w:hAnsi="Calibri" w:cs="Calibri"/>
          <w:b/>
          <w:szCs w:val="24"/>
        </w:rPr>
        <w:t xml:space="preserve">  </w:t>
      </w:r>
      <w:r>
        <w:rPr>
          <w:rFonts w:ascii="Calibri" w:hAnsi="Calibri" w:cs="Calibri"/>
          <w:szCs w:val="24"/>
        </w:rPr>
        <w:t>_________</w:t>
      </w:r>
      <w:r w:rsidRPr="00616F90">
        <w:rPr>
          <w:rFonts w:ascii="Calibri" w:hAnsi="Calibri" w:cs="Calibri"/>
          <w:szCs w:val="24"/>
        </w:rPr>
        <w:t xml:space="preserve">this  </w:t>
      </w:r>
      <w:r w:rsidRPr="00616F90">
        <w:rPr>
          <w:rFonts w:ascii="Calibri" w:hAnsi="Calibri" w:cs="Calibri"/>
          <w:szCs w:val="24"/>
          <w:u w:val="single"/>
        </w:rPr>
        <w:t xml:space="preserve">    </w:t>
      </w:r>
      <w:r w:rsidRPr="00616F90">
        <w:rPr>
          <w:rFonts w:ascii="Calibri" w:hAnsi="Calibri" w:cs="Calibri"/>
          <w:szCs w:val="24"/>
          <w:u w:val="single"/>
        </w:rPr>
        <w:tab/>
      </w:r>
      <w:r w:rsidRPr="00616F90">
        <w:rPr>
          <w:rFonts w:ascii="Calibri" w:hAnsi="Calibri" w:cs="Calibri"/>
          <w:szCs w:val="24"/>
          <w:u w:val="single"/>
        </w:rPr>
        <w:tab/>
      </w:r>
      <w:r w:rsidRPr="00616F90">
        <w:rPr>
          <w:rFonts w:ascii="Calibri" w:hAnsi="Calibri" w:cs="Calibri"/>
          <w:szCs w:val="24"/>
          <w:u w:val="single"/>
        </w:rPr>
        <w:tab/>
      </w:r>
      <w:r w:rsidRPr="00616F90">
        <w:rPr>
          <w:rFonts w:ascii="Calibri" w:hAnsi="Calibri" w:cs="Calibri"/>
          <w:szCs w:val="24"/>
          <w:u w:val="single"/>
        </w:rPr>
        <w:tab/>
      </w:r>
      <w:r w:rsidRPr="00616F90">
        <w:rPr>
          <w:rFonts w:ascii="Calibri" w:hAnsi="Calibri" w:cs="Calibri"/>
          <w:szCs w:val="24"/>
          <w:u w:val="single"/>
        </w:rPr>
        <w:tab/>
      </w:r>
      <w:r w:rsidRPr="00616F90">
        <w:rPr>
          <w:rFonts w:ascii="Calibri" w:hAnsi="Calibri" w:cs="Calibri"/>
          <w:b/>
          <w:szCs w:val="24"/>
          <w:u w:val="single"/>
        </w:rPr>
        <w:t xml:space="preserve">     </w:t>
      </w:r>
      <w:r>
        <w:rPr>
          <w:rFonts w:ascii="Calibri" w:hAnsi="Calibri" w:cs="Calibri"/>
          <w:szCs w:val="24"/>
        </w:rPr>
        <w:t xml:space="preserve">: A chemical leak of </w:t>
      </w:r>
    </w:p>
    <w:p w14:paraId="2BF9C8D6" w14:textId="77777777" w:rsidR="007D5D71" w:rsidRPr="00616F90" w:rsidRDefault="007D5D71" w:rsidP="007D5D71">
      <w:pPr>
        <w:rPr>
          <w:rFonts w:ascii="Calibri" w:hAnsi="Calibri" w:cs="Calibri"/>
          <w:szCs w:val="24"/>
        </w:rPr>
      </w:pPr>
      <w:r>
        <w:rPr>
          <w:rFonts w:ascii="Calibri" w:hAnsi="Calibri" w:cs="Calibri"/>
          <w:szCs w:val="24"/>
        </w:rPr>
        <w:t xml:space="preserve">  </w:t>
      </w:r>
      <w:r w:rsidRPr="00616F90">
        <w:rPr>
          <w:rFonts w:ascii="Calibri" w:hAnsi="Calibri" w:cs="Calibri"/>
          <w:szCs w:val="24"/>
        </w:rPr>
        <w:t>(</w:t>
      </w:r>
      <w:proofErr w:type="gramStart"/>
      <w:r w:rsidRPr="00616F90">
        <w:rPr>
          <w:rFonts w:ascii="Calibri" w:hAnsi="Calibri" w:cs="Calibri"/>
          <w:szCs w:val="24"/>
        </w:rPr>
        <w:t>time</w:t>
      </w:r>
      <w:proofErr w:type="gramEnd"/>
      <w:r w:rsidRPr="00616F90">
        <w:rPr>
          <w:rFonts w:ascii="Calibri" w:hAnsi="Calibri" w:cs="Calibri"/>
          <w:szCs w:val="24"/>
        </w:rPr>
        <w:t>)</w:t>
      </w:r>
      <w:r w:rsidRPr="00616F90">
        <w:rPr>
          <w:rFonts w:ascii="Calibri" w:hAnsi="Calibri" w:cs="Calibri"/>
          <w:szCs w:val="24"/>
        </w:rPr>
        <w:tab/>
      </w:r>
      <w:r w:rsidRPr="00616F90">
        <w:rPr>
          <w:rFonts w:ascii="Calibri" w:hAnsi="Calibri" w:cs="Calibri"/>
          <w:szCs w:val="24"/>
        </w:rPr>
        <w:tab/>
      </w:r>
      <w:r>
        <w:rPr>
          <w:rFonts w:ascii="Calibri" w:hAnsi="Calibri" w:cs="Calibri"/>
          <w:szCs w:val="24"/>
        </w:rPr>
        <w:t xml:space="preserve">        </w:t>
      </w:r>
      <w:r w:rsidRPr="00616F90">
        <w:rPr>
          <w:rFonts w:ascii="Calibri" w:hAnsi="Calibri" w:cs="Calibri"/>
          <w:szCs w:val="24"/>
        </w:rPr>
        <w:t>(</w:t>
      </w:r>
      <w:proofErr w:type="gramStart"/>
      <w:r w:rsidRPr="00616F90">
        <w:rPr>
          <w:rFonts w:ascii="Calibri" w:hAnsi="Calibri" w:cs="Calibri"/>
          <w:szCs w:val="24"/>
        </w:rPr>
        <w:t>morning/afternoon/evening</w:t>
      </w:r>
      <w:proofErr w:type="gramEnd"/>
      <w:r w:rsidRPr="00616F90">
        <w:rPr>
          <w:rFonts w:ascii="Calibri" w:hAnsi="Calibri" w:cs="Calibri"/>
          <w:szCs w:val="24"/>
        </w:rPr>
        <w:t>)</w:t>
      </w:r>
    </w:p>
    <w:p w14:paraId="289A8FFD" w14:textId="77777777" w:rsidR="007D5D71" w:rsidRPr="00616F90" w:rsidRDefault="007D5D71" w:rsidP="007D5D71">
      <w:pPr>
        <w:rPr>
          <w:rFonts w:ascii="Calibri" w:hAnsi="Calibri" w:cs="Calibri"/>
          <w:szCs w:val="24"/>
        </w:rPr>
      </w:pPr>
      <w:r w:rsidRPr="00616F90">
        <w:rPr>
          <w:rFonts w:ascii="Calibri" w:hAnsi="Calibri" w:cs="Calibri"/>
          <w:szCs w:val="24"/>
        </w:rPr>
        <w:t xml:space="preserve">________________________________ occurred at </w:t>
      </w:r>
      <w:r w:rsidRPr="00616F90">
        <w:rPr>
          <w:rFonts w:ascii="Calibri" w:hAnsi="Calibri" w:cs="Calibri"/>
          <w:szCs w:val="24"/>
          <w:u w:val="single"/>
        </w:rPr>
        <w:t xml:space="preserve">    </w:t>
      </w:r>
      <w:r w:rsidRPr="00616F90">
        <w:rPr>
          <w:rFonts w:ascii="Calibri" w:hAnsi="Calibri" w:cs="Calibri"/>
          <w:szCs w:val="24"/>
          <w:u w:val="single"/>
        </w:rPr>
        <w:tab/>
      </w:r>
      <w:r w:rsidRPr="00616F90">
        <w:rPr>
          <w:rFonts w:ascii="Calibri" w:hAnsi="Calibri" w:cs="Calibri"/>
          <w:b/>
          <w:szCs w:val="24"/>
          <w:u w:val="single"/>
        </w:rPr>
        <w:t xml:space="preserve">    </w:t>
      </w:r>
      <w:r w:rsidRPr="00616F90">
        <w:rPr>
          <w:rFonts w:ascii="Calibri" w:hAnsi="Calibri" w:cs="Calibri"/>
          <w:szCs w:val="24"/>
        </w:rPr>
        <w:t xml:space="preserve"> this morning/afternoon/evening </w:t>
      </w:r>
    </w:p>
    <w:p w14:paraId="4C929302" w14:textId="77777777" w:rsidR="007D5D71" w:rsidRPr="00616F90" w:rsidRDefault="007D5D71" w:rsidP="007D5D71">
      <w:pPr>
        <w:rPr>
          <w:rFonts w:ascii="Calibri" w:hAnsi="Calibri" w:cs="Calibri"/>
          <w:szCs w:val="24"/>
        </w:rPr>
      </w:pPr>
      <w:r w:rsidRPr="00616F90">
        <w:rPr>
          <w:rFonts w:ascii="Calibri" w:hAnsi="Calibri" w:cs="Calibri"/>
          <w:szCs w:val="24"/>
        </w:rPr>
        <w:tab/>
      </w:r>
      <w:r w:rsidRPr="00616F90">
        <w:rPr>
          <w:rFonts w:ascii="Calibri" w:hAnsi="Calibri" w:cs="Calibri"/>
          <w:szCs w:val="24"/>
        </w:rPr>
        <w:tab/>
      </w:r>
      <w:r w:rsidRPr="00616F90">
        <w:rPr>
          <w:rFonts w:ascii="Calibri" w:hAnsi="Calibri" w:cs="Calibri"/>
          <w:szCs w:val="24"/>
        </w:rPr>
        <w:tab/>
      </w:r>
      <w:r w:rsidRPr="00616F90">
        <w:rPr>
          <w:rFonts w:ascii="Calibri" w:hAnsi="Calibri" w:cs="Calibri"/>
          <w:szCs w:val="24"/>
        </w:rPr>
        <w:tab/>
      </w:r>
      <w:r w:rsidRPr="00616F90">
        <w:rPr>
          <w:rFonts w:ascii="Calibri" w:hAnsi="Calibri" w:cs="Calibri"/>
          <w:szCs w:val="24"/>
        </w:rPr>
        <w:tab/>
      </w:r>
      <w:r w:rsidRPr="00616F90">
        <w:rPr>
          <w:rFonts w:ascii="Calibri" w:hAnsi="Calibri" w:cs="Calibri"/>
          <w:szCs w:val="24"/>
        </w:rPr>
        <w:tab/>
      </w:r>
      <w:r w:rsidRPr="00616F90">
        <w:rPr>
          <w:rFonts w:ascii="Calibri" w:hAnsi="Calibri" w:cs="Calibri"/>
          <w:szCs w:val="24"/>
        </w:rPr>
        <w:tab/>
        <w:t xml:space="preserve">   (</w:t>
      </w:r>
      <w:proofErr w:type="gramStart"/>
      <w:r w:rsidRPr="00616F90">
        <w:rPr>
          <w:rFonts w:ascii="Calibri" w:hAnsi="Calibri" w:cs="Calibri"/>
          <w:szCs w:val="24"/>
        </w:rPr>
        <w:t>time</w:t>
      </w:r>
      <w:proofErr w:type="gramEnd"/>
      <w:r w:rsidRPr="00616F90">
        <w:rPr>
          <w:rFonts w:ascii="Calibri" w:hAnsi="Calibri" w:cs="Calibri"/>
          <w:szCs w:val="24"/>
        </w:rPr>
        <w:t>)</w:t>
      </w:r>
    </w:p>
    <w:p w14:paraId="2E1E931D" w14:textId="77777777" w:rsidR="007D5D71" w:rsidRPr="00616F90" w:rsidRDefault="007D5D71" w:rsidP="007D5D71">
      <w:pPr>
        <w:rPr>
          <w:rFonts w:ascii="Calibri" w:hAnsi="Calibri" w:cs="Calibri"/>
          <w:szCs w:val="24"/>
        </w:rPr>
      </w:pPr>
    </w:p>
    <w:p w14:paraId="65FE7BC7" w14:textId="77777777" w:rsidR="007D5D71" w:rsidRPr="00616F90" w:rsidRDefault="007D5D71" w:rsidP="007D5D71">
      <w:pPr>
        <w:rPr>
          <w:rFonts w:ascii="Calibri" w:hAnsi="Calibri" w:cs="Calibri"/>
          <w:szCs w:val="24"/>
        </w:rPr>
      </w:pPr>
      <w:proofErr w:type="gramStart"/>
      <w:r w:rsidRPr="00616F90">
        <w:rPr>
          <w:rFonts w:ascii="Calibri" w:hAnsi="Calibri" w:cs="Calibri"/>
          <w:szCs w:val="24"/>
        </w:rPr>
        <w:t>at</w:t>
      </w:r>
      <w:proofErr w:type="gramEnd"/>
      <w:r w:rsidRPr="00616F90">
        <w:rPr>
          <w:rFonts w:ascii="Calibri" w:hAnsi="Calibri" w:cs="Calibri"/>
          <w:szCs w:val="24"/>
        </w:rPr>
        <w:t xml:space="preserve"> </w:t>
      </w:r>
      <w:r w:rsidRPr="00616F90">
        <w:rPr>
          <w:rFonts w:ascii="Calibri" w:hAnsi="Calibri" w:cs="Calibri"/>
          <w:szCs w:val="24"/>
          <w:u w:val="single"/>
        </w:rPr>
        <w:t xml:space="preserve">    </w:t>
      </w:r>
      <w:r w:rsidRPr="00616F90">
        <w:rPr>
          <w:rFonts w:ascii="Calibri" w:hAnsi="Calibri" w:cs="Calibri"/>
          <w:szCs w:val="24"/>
          <w:u w:val="single"/>
        </w:rPr>
        <w:tab/>
      </w:r>
      <w:r w:rsidRPr="00616F90">
        <w:rPr>
          <w:rFonts w:ascii="Calibri" w:hAnsi="Calibri" w:cs="Calibri"/>
          <w:szCs w:val="24"/>
          <w:u w:val="single"/>
        </w:rPr>
        <w:tab/>
      </w:r>
      <w:r w:rsidRPr="00616F90">
        <w:rPr>
          <w:rFonts w:ascii="Calibri" w:hAnsi="Calibri" w:cs="Calibri"/>
          <w:szCs w:val="24"/>
          <w:u w:val="single"/>
        </w:rPr>
        <w:tab/>
      </w:r>
      <w:r w:rsidRPr="00616F90">
        <w:rPr>
          <w:rFonts w:ascii="Calibri" w:hAnsi="Calibri" w:cs="Calibri"/>
          <w:b/>
          <w:szCs w:val="24"/>
          <w:u w:val="single"/>
        </w:rPr>
        <w:t xml:space="preserve">     </w:t>
      </w:r>
      <w:r w:rsidRPr="00616F90">
        <w:rPr>
          <w:rFonts w:ascii="Calibri" w:hAnsi="Calibri" w:cs="Calibri"/>
          <w:szCs w:val="24"/>
        </w:rPr>
        <w:t xml:space="preserve"> </w:t>
      </w:r>
      <w:proofErr w:type="spellStart"/>
      <w:r w:rsidRPr="00616F90">
        <w:rPr>
          <w:rFonts w:ascii="Calibri" w:hAnsi="Calibri" w:cs="Calibri"/>
          <w:szCs w:val="24"/>
        </w:rPr>
        <w:t>at</w:t>
      </w:r>
      <w:proofErr w:type="spellEnd"/>
      <w:r w:rsidRPr="00616F90">
        <w:rPr>
          <w:rFonts w:ascii="Calibri" w:hAnsi="Calibri" w:cs="Calibri"/>
          <w:szCs w:val="24"/>
        </w:rPr>
        <w:t xml:space="preserve">  </w:t>
      </w:r>
      <w:r w:rsidRPr="00616F90">
        <w:rPr>
          <w:rFonts w:ascii="Calibri" w:hAnsi="Calibri" w:cs="Calibri"/>
          <w:szCs w:val="24"/>
        </w:rPr>
        <w:tab/>
      </w:r>
      <w:r w:rsidRPr="00616F90">
        <w:rPr>
          <w:rFonts w:ascii="Calibri" w:hAnsi="Calibri" w:cs="Calibri"/>
          <w:szCs w:val="24"/>
          <w:u w:val="single"/>
        </w:rPr>
        <w:tab/>
      </w:r>
      <w:r w:rsidRPr="00616F90">
        <w:rPr>
          <w:rFonts w:ascii="Calibri" w:hAnsi="Calibri" w:cs="Calibri"/>
          <w:szCs w:val="24"/>
          <w:u w:val="single"/>
        </w:rPr>
        <w:tab/>
      </w:r>
      <w:r w:rsidRPr="00616F90">
        <w:rPr>
          <w:rFonts w:ascii="Calibri" w:hAnsi="Calibri" w:cs="Calibri"/>
          <w:szCs w:val="24"/>
          <w:u w:val="single"/>
        </w:rPr>
        <w:tab/>
      </w:r>
      <w:r w:rsidRPr="00616F90">
        <w:rPr>
          <w:rFonts w:ascii="Calibri" w:hAnsi="Calibri" w:cs="Calibri"/>
          <w:szCs w:val="24"/>
        </w:rPr>
        <w:t>.</w:t>
      </w:r>
    </w:p>
    <w:p w14:paraId="6EDF5CA1" w14:textId="77777777" w:rsidR="007D5D71" w:rsidRPr="00616F90" w:rsidRDefault="007D5D71" w:rsidP="007D5D71">
      <w:pPr>
        <w:rPr>
          <w:rFonts w:ascii="Calibri" w:hAnsi="Calibri" w:cs="Calibri"/>
          <w:szCs w:val="24"/>
        </w:rPr>
      </w:pPr>
      <w:r w:rsidRPr="00616F90">
        <w:rPr>
          <w:rFonts w:ascii="Calibri" w:hAnsi="Calibri" w:cs="Calibri"/>
          <w:szCs w:val="24"/>
        </w:rPr>
        <w:tab/>
        <w:t>(Facility name)</w:t>
      </w:r>
      <w:r w:rsidRPr="00616F90">
        <w:rPr>
          <w:rFonts w:ascii="Calibri" w:hAnsi="Calibri" w:cs="Calibri"/>
          <w:szCs w:val="24"/>
        </w:rPr>
        <w:tab/>
      </w:r>
      <w:r w:rsidRPr="00616F90">
        <w:rPr>
          <w:rFonts w:ascii="Calibri" w:hAnsi="Calibri" w:cs="Calibri"/>
          <w:szCs w:val="24"/>
        </w:rPr>
        <w:tab/>
        <w:t xml:space="preserve">        (Address)</w:t>
      </w:r>
      <w:r w:rsidRPr="00616F90">
        <w:rPr>
          <w:rFonts w:ascii="Calibri" w:hAnsi="Calibri" w:cs="Calibri"/>
          <w:b/>
          <w:szCs w:val="24"/>
          <w:u w:val="single"/>
        </w:rPr>
        <w:t xml:space="preserve">          </w:t>
      </w:r>
    </w:p>
    <w:p w14:paraId="09F17671" w14:textId="77777777" w:rsidR="007D5D71" w:rsidRPr="00616F90" w:rsidRDefault="007D5D71" w:rsidP="007D5D71">
      <w:pPr>
        <w:rPr>
          <w:rFonts w:ascii="Calibri" w:hAnsi="Calibri" w:cs="Calibri"/>
          <w:szCs w:val="24"/>
        </w:rPr>
      </w:pPr>
    </w:p>
    <w:p w14:paraId="0F597A63" w14:textId="77777777" w:rsidR="007D5D71" w:rsidRPr="00616F90" w:rsidRDefault="007D5D71" w:rsidP="007D5D71">
      <w:pPr>
        <w:rPr>
          <w:rFonts w:ascii="Calibri" w:hAnsi="Calibri" w:cs="Calibri"/>
          <w:szCs w:val="24"/>
        </w:rPr>
      </w:pPr>
      <w:r w:rsidRPr="00616F90">
        <w:rPr>
          <w:rFonts w:ascii="Calibri" w:hAnsi="Calibri" w:cs="Calibri"/>
          <w:szCs w:val="24"/>
        </w:rPr>
        <w:t>This is a highly poisonous chemical and you are in immediate danger if exposed.  No leak of the chemical is occurring at this time, I repeat, there is no leak at this time; but a leak is possible while workers repair the damaged valve/pipe.  You are directed to follow these emergency instructions now!</w:t>
      </w:r>
    </w:p>
    <w:p w14:paraId="76B8D751" w14:textId="77777777" w:rsidR="007D5D71" w:rsidRPr="00616F90" w:rsidRDefault="007D5D71" w:rsidP="007D5D71">
      <w:pPr>
        <w:rPr>
          <w:rFonts w:ascii="Calibri" w:hAnsi="Calibri" w:cs="Calibri"/>
          <w:szCs w:val="24"/>
        </w:rPr>
      </w:pPr>
    </w:p>
    <w:p w14:paraId="2C2936D6" w14:textId="77777777" w:rsidR="007D5D71" w:rsidRPr="00616F90" w:rsidRDefault="007D5D71" w:rsidP="007D5D71">
      <w:pPr>
        <w:rPr>
          <w:rFonts w:ascii="Calibri" w:hAnsi="Calibri" w:cs="Calibri"/>
          <w:szCs w:val="24"/>
        </w:rPr>
      </w:pPr>
      <w:r w:rsidRPr="00616F90">
        <w:rPr>
          <w:rFonts w:ascii="Calibri" w:hAnsi="Calibri" w:cs="Calibri"/>
          <w:szCs w:val="24"/>
        </w:rPr>
        <w:t>All persons within the area bounded by _____________________________ Street on the north, _________________________ Avenue on the East, ______________________ Street on the South and _______________________ Avenue on the West are directed to</w:t>
      </w:r>
    </w:p>
    <w:p w14:paraId="442985AF" w14:textId="77777777" w:rsidR="007D5D71" w:rsidRPr="00616F90" w:rsidRDefault="007D5D71" w:rsidP="007D5D71">
      <w:pPr>
        <w:ind w:firstLine="720"/>
        <w:rPr>
          <w:rFonts w:ascii="Calibri" w:hAnsi="Calibri" w:cs="Calibri"/>
          <w:szCs w:val="24"/>
        </w:rPr>
      </w:pPr>
      <w:r w:rsidRPr="00616F90">
        <w:rPr>
          <w:rFonts w:ascii="Calibri" w:hAnsi="Calibri" w:cs="Calibri"/>
          <w:szCs w:val="24"/>
        </w:rPr>
        <w:t xml:space="preserve">  </w:t>
      </w:r>
      <w:r w:rsidRPr="00616F90">
        <w:rPr>
          <w:rFonts w:ascii="Calibri" w:hAnsi="Calibri" w:cs="Calibri"/>
          <w:szCs w:val="24"/>
        </w:rPr>
        <w:fldChar w:fldCharType="begin">
          <w:ffData>
            <w:name w:val="Check1"/>
            <w:enabled/>
            <w:calcOnExit w:val="0"/>
            <w:checkBox>
              <w:sizeAuto/>
              <w:default w:val="0"/>
            </w:checkBox>
          </w:ffData>
        </w:fldChar>
      </w:r>
      <w:r w:rsidRPr="00616F90">
        <w:rPr>
          <w:rFonts w:ascii="Calibri" w:hAnsi="Calibri" w:cs="Calibri"/>
          <w:szCs w:val="24"/>
        </w:rPr>
        <w:instrText xml:space="preserve"> FORMCHECKBOX </w:instrText>
      </w:r>
      <w:r w:rsidR="009F312F">
        <w:rPr>
          <w:rFonts w:ascii="Calibri" w:hAnsi="Calibri" w:cs="Calibri"/>
          <w:szCs w:val="24"/>
        </w:rPr>
      </w:r>
      <w:r w:rsidR="009F312F">
        <w:rPr>
          <w:rFonts w:ascii="Calibri" w:hAnsi="Calibri" w:cs="Calibri"/>
          <w:szCs w:val="24"/>
        </w:rPr>
        <w:fldChar w:fldCharType="separate"/>
      </w:r>
      <w:r w:rsidRPr="00616F90">
        <w:rPr>
          <w:rFonts w:ascii="Calibri" w:hAnsi="Calibri" w:cs="Calibri"/>
          <w:szCs w:val="24"/>
        </w:rPr>
        <w:fldChar w:fldCharType="end"/>
      </w:r>
      <w:r w:rsidRPr="00616F90">
        <w:rPr>
          <w:rFonts w:ascii="Calibri" w:hAnsi="Calibri" w:cs="Calibri"/>
          <w:szCs w:val="24"/>
        </w:rPr>
        <w:t xml:space="preserve">  E</w:t>
      </w:r>
      <w:r w:rsidRPr="00616F90">
        <w:rPr>
          <w:rFonts w:ascii="Calibri" w:hAnsi="Calibri" w:cs="Calibri"/>
          <w:b/>
          <w:szCs w:val="24"/>
        </w:rPr>
        <w:t xml:space="preserve">vacuate immediately  </w:t>
      </w:r>
      <w:r w:rsidRPr="00616F90">
        <w:rPr>
          <w:rFonts w:ascii="Calibri" w:hAnsi="Calibri" w:cs="Calibri"/>
          <w:b/>
          <w:szCs w:val="24"/>
        </w:rPr>
        <w:tab/>
      </w:r>
      <w:r w:rsidRPr="00616F90">
        <w:rPr>
          <w:rFonts w:ascii="Calibri" w:hAnsi="Calibri" w:cs="Calibri"/>
          <w:b/>
          <w:szCs w:val="24"/>
        </w:rPr>
        <w:tab/>
      </w:r>
      <w:r w:rsidRPr="00616F90">
        <w:rPr>
          <w:rFonts w:ascii="Calibri" w:hAnsi="Calibri" w:cs="Calibri"/>
          <w:b/>
          <w:szCs w:val="24"/>
        </w:rPr>
        <w:tab/>
      </w:r>
      <w:r w:rsidRPr="00616F90">
        <w:rPr>
          <w:rFonts w:ascii="Calibri" w:hAnsi="Calibri" w:cs="Calibri"/>
          <w:szCs w:val="24"/>
        </w:rPr>
        <w:fldChar w:fldCharType="begin">
          <w:ffData>
            <w:name w:val="Check1"/>
            <w:enabled/>
            <w:calcOnExit w:val="0"/>
            <w:checkBox>
              <w:sizeAuto/>
              <w:default w:val="0"/>
            </w:checkBox>
          </w:ffData>
        </w:fldChar>
      </w:r>
      <w:r w:rsidRPr="00616F90">
        <w:rPr>
          <w:rFonts w:ascii="Calibri" w:hAnsi="Calibri" w:cs="Calibri"/>
          <w:szCs w:val="24"/>
        </w:rPr>
        <w:instrText xml:space="preserve"> FORMCHECKBOX </w:instrText>
      </w:r>
      <w:r w:rsidR="009F312F">
        <w:rPr>
          <w:rFonts w:ascii="Calibri" w:hAnsi="Calibri" w:cs="Calibri"/>
          <w:szCs w:val="24"/>
        </w:rPr>
      </w:r>
      <w:r w:rsidR="009F312F">
        <w:rPr>
          <w:rFonts w:ascii="Calibri" w:hAnsi="Calibri" w:cs="Calibri"/>
          <w:szCs w:val="24"/>
        </w:rPr>
        <w:fldChar w:fldCharType="separate"/>
      </w:r>
      <w:r w:rsidRPr="00616F90">
        <w:rPr>
          <w:rFonts w:ascii="Calibri" w:hAnsi="Calibri" w:cs="Calibri"/>
          <w:szCs w:val="24"/>
        </w:rPr>
        <w:fldChar w:fldCharType="end"/>
      </w:r>
      <w:r w:rsidRPr="00616F90">
        <w:rPr>
          <w:rFonts w:ascii="Calibri" w:hAnsi="Calibri" w:cs="Calibri"/>
          <w:szCs w:val="24"/>
        </w:rPr>
        <w:t xml:space="preserve">  </w:t>
      </w:r>
      <w:r w:rsidRPr="00616F90">
        <w:rPr>
          <w:rFonts w:ascii="Calibri" w:hAnsi="Calibri" w:cs="Calibri"/>
          <w:b/>
          <w:szCs w:val="24"/>
        </w:rPr>
        <w:t xml:space="preserve"> Shelter-in-Place immediately</w:t>
      </w:r>
      <w:r w:rsidRPr="00616F90">
        <w:rPr>
          <w:rFonts w:ascii="Calibri" w:hAnsi="Calibri" w:cs="Calibri"/>
          <w:szCs w:val="24"/>
        </w:rPr>
        <w:t>.</w:t>
      </w:r>
    </w:p>
    <w:p w14:paraId="07FA7188" w14:textId="77777777" w:rsidR="007D5D71" w:rsidRPr="00616F90" w:rsidRDefault="007D5D71" w:rsidP="007D5D71">
      <w:pPr>
        <w:rPr>
          <w:rFonts w:ascii="Calibri" w:hAnsi="Calibri" w:cs="Calibri"/>
          <w:szCs w:val="24"/>
        </w:rPr>
      </w:pPr>
    </w:p>
    <w:tbl>
      <w:tblPr>
        <w:tblW w:w="0" w:type="auto"/>
        <w:tblLook w:val="04A0" w:firstRow="1" w:lastRow="0" w:firstColumn="1" w:lastColumn="0" w:noHBand="0" w:noVBand="1"/>
      </w:tblPr>
      <w:tblGrid>
        <w:gridCol w:w="9576"/>
      </w:tblGrid>
      <w:tr w:rsidR="007D5D71" w:rsidRPr="00616F90" w14:paraId="190CD528" w14:textId="77777777" w:rsidTr="00664CA9">
        <w:tc>
          <w:tcPr>
            <w:tcW w:w="9576" w:type="dxa"/>
          </w:tcPr>
          <w:p w14:paraId="2DE2118D" w14:textId="77777777" w:rsidR="007D5D71" w:rsidRPr="00616F90" w:rsidRDefault="007D5D71" w:rsidP="00664CA9">
            <w:pPr>
              <w:rPr>
                <w:rFonts w:ascii="Calibri" w:hAnsi="Calibri" w:cs="Calibri"/>
                <w:b/>
                <w:szCs w:val="24"/>
              </w:rPr>
            </w:pPr>
            <w:r w:rsidRPr="00616F90">
              <w:rPr>
                <w:rFonts w:ascii="Calibri" w:hAnsi="Calibri" w:cs="Calibri"/>
                <w:b/>
                <w:szCs w:val="24"/>
              </w:rPr>
              <w:t>Shelter-in-Place</w:t>
            </w:r>
          </w:p>
          <w:p w14:paraId="54C808F7" w14:textId="77777777" w:rsidR="007D5D71" w:rsidRPr="00616F90" w:rsidRDefault="007D5D71" w:rsidP="00664CA9">
            <w:pPr>
              <w:rPr>
                <w:rFonts w:ascii="Calibri" w:hAnsi="Calibri" w:cs="Calibri"/>
                <w:szCs w:val="24"/>
              </w:rPr>
            </w:pPr>
            <w:r w:rsidRPr="00616F90">
              <w:rPr>
                <w:rFonts w:ascii="Calibri" w:hAnsi="Calibri" w:cs="Calibri"/>
                <w:szCs w:val="24"/>
              </w:rPr>
              <w:t>Shelter-in-Place is used when there is not time to evacuate or when the chemical released is expected to disperse with the weather before causing injuries.  Close all outside windows tightly and lock all exterior doors, shut down all heating and air conditioning; and take your family to an inside room that can be effectively sealed.  Turn your radio to (</w:t>
            </w:r>
            <w:r w:rsidRPr="00616F90">
              <w:rPr>
                <w:rFonts w:ascii="Calibri" w:hAnsi="Calibri" w:cs="Calibri"/>
                <w:b/>
                <w:szCs w:val="24"/>
                <w:u w:val="single"/>
              </w:rPr>
              <w:t>local station</w:t>
            </w:r>
            <w:r w:rsidRPr="00616F90">
              <w:rPr>
                <w:rFonts w:ascii="Calibri" w:hAnsi="Calibri" w:cs="Calibri"/>
                <w:szCs w:val="24"/>
              </w:rPr>
              <w:t>) and listen for further instructions and the all clear.</w:t>
            </w:r>
          </w:p>
        </w:tc>
      </w:tr>
      <w:tr w:rsidR="007D5D71" w:rsidRPr="00616F90" w14:paraId="2B1E51A1" w14:textId="77777777" w:rsidTr="00664CA9">
        <w:tc>
          <w:tcPr>
            <w:tcW w:w="9576" w:type="dxa"/>
          </w:tcPr>
          <w:p w14:paraId="1C5A28D0" w14:textId="77777777" w:rsidR="007D5D71" w:rsidRPr="00616F90" w:rsidRDefault="007D5D71" w:rsidP="00664CA9">
            <w:pPr>
              <w:rPr>
                <w:rFonts w:ascii="Calibri" w:hAnsi="Calibri" w:cs="Calibri"/>
                <w:b/>
                <w:szCs w:val="24"/>
              </w:rPr>
            </w:pPr>
            <w:r w:rsidRPr="00616F90">
              <w:rPr>
                <w:rFonts w:ascii="Calibri" w:hAnsi="Calibri" w:cs="Calibri"/>
                <w:b/>
                <w:szCs w:val="24"/>
              </w:rPr>
              <w:t xml:space="preserve">Evacuate </w:t>
            </w:r>
          </w:p>
          <w:p w14:paraId="49DC7FC4" w14:textId="77777777" w:rsidR="007D5D71" w:rsidRPr="00616F90" w:rsidRDefault="007D5D71" w:rsidP="00664CA9">
            <w:pPr>
              <w:rPr>
                <w:rFonts w:ascii="Calibri" w:hAnsi="Calibri" w:cs="Calibri"/>
                <w:szCs w:val="24"/>
              </w:rPr>
            </w:pPr>
            <w:r w:rsidRPr="00616F90">
              <w:rPr>
                <w:rFonts w:ascii="Calibri" w:hAnsi="Calibri" w:cs="Calibri"/>
                <w:szCs w:val="24"/>
              </w:rPr>
              <w:t>If instructed to evacuate, tie a white cloth or towel to the outside front door knob to indicate the premises are vacated.  Police will secure the area vacated and no one will be allowed to enter.</w:t>
            </w:r>
          </w:p>
        </w:tc>
      </w:tr>
    </w:tbl>
    <w:p w14:paraId="452E55A5" w14:textId="77777777" w:rsidR="007D5D71" w:rsidRPr="00616F90" w:rsidRDefault="007D5D71" w:rsidP="007D5D71">
      <w:pPr>
        <w:rPr>
          <w:rFonts w:ascii="Calibri" w:hAnsi="Calibri" w:cs="Calibri"/>
          <w:szCs w:val="24"/>
        </w:rPr>
      </w:pPr>
    </w:p>
    <w:p w14:paraId="1D9871B6" w14:textId="77777777" w:rsidR="007D5D71" w:rsidRPr="00616F90" w:rsidRDefault="007D5D71" w:rsidP="007D5D71">
      <w:pPr>
        <w:rPr>
          <w:rFonts w:ascii="Calibri" w:hAnsi="Calibri" w:cs="Calibri"/>
          <w:szCs w:val="24"/>
        </w:rPr>
      </w:pPr>
      <w:r w:rsidRPr="00616F90">
        <w:rPr>
          <w:rFonts w:ascii="Calibri" w:hAnsi="Calibri" w:cs="Calibri"/>
          <w:szCs w:val="24"/>
        </w:rPr>
        <w:t>Use ___________________ Avenue to the East and ____________________ Street to the North as evacuation routes.  Public Shelters are set up at (</w:t>
      </w:r>
      <w:r w:rsidRPr="00616F90">
        <w:rPr>
          <w:rFonts w:ascii="Calibri" w:hAnsi="Calibri" w:cs="Calibri"/>
          <w:szCs w:val="24"/>
          <w:u w:val="single"/>
        </w:rPr>
        <w:t xml:space="preserve">    </w:t>
      </w:r>
      <w:r w:rsidRPr="00616F90">
        <w:rPr>
          <w:rFonts w:ascii="Calibri" w:hAnsi="Calibri" w:cs="Calibri"/>
          <w:b/>
          <w:szCs w:val="24"/>
          <w:u w:val="single"/>
        </w:rPr>
        <w:t xml:space="preserve">name and address of facility                    </w:t>
      </w:r>
      <w:r w:rsidRPr="00616F90">
        <w:rPr>
          <w:rFonts w:ascii="Calibri" w:hAnsi="Calibri" w:cs="Calibri"/>
          <w:szCs w:val="24"/>
        </w:rPr>
        <w:t xml:space="preserve">) if you need shelter.  The buses will provide transportation for residents of ( </w:t>
      </w:r>
      <w:r w:rsidRPr="00616F90">
        <w:rPr>
          <w:rFonts w:ascii="Calibri" w:hAnsi="Calibri" w:cs="Calibri"/>
          <w:szCs w:val="24"/>
          <w:u w:val="single"/>
        </w:rPr>
        <w:t xml:space="preserve">   </w:t>
      </w:r>
      <w:r w:rsidRPr="00616F90">
        <w:rPr>
          <w:rFonts w:ascii="Calibri" w:hAnsi="Calibri" w:cs="Calibri"/>
          <w:b/>
          <w:szCs w:val="24"/>
          <w:u w:val="single"/>
        </w:rPr>
        <w:t>Facility Names</w:t>
      </w:r>
      <w:r w:rsidRPr="00616F90">
        <w:rPr>
          <w:rFonts w:ascii="Calibri" w:hAnsi="Calibri" w:cs="Calibri"/>
          <w:b/>
          <w:szCs w:val="24"/>
          <w:u w:val="single"/>
        </w:rPr>
        <w:tab/>
      </w:r>
      <w:r w:rsidRPr="00616F90">
        <w:rPr>
          <w:rFonts w:ascii="Calibri" w:hAnsi="Calibri" w:cs="Calibri"/>
          <w:szCs w:val="24"/>
        </w:rPr>
        <w:t>).  School children will (</w:t>
      </w:r>
      <w:r w:rsidRPr="00616F90">
        <w:rPr>
          <w:rFonts w:ascii="Calibri" w:hAnsi="Calibri" w:cs="Calibri"/>
          <w:b/>
          <w:szCs w:val="24"/>
          <w:u w:val="single"/>
        </w:rPr>
        <w:t>Shelter-in-Place/be evacuated</w:t>
      </w:r>
      <w:r w:rsidRPr="00616F90">
        <w:rPr>
          <w:rFonts w:ascii="Calibri" w:hAnsi="Calibri" w:cs="Calibri"/>
          <w:szCs w:val="24"/>
        </w:rPr>
        <w:t>) to (</w:t>
      </w:r>
      <w:r w:rsidRPr="00616F90">
        <w:rPr>
          <w:rFonts w:ascii="Calibri" w:hAnsi="Calibri" w:cs="Calibri"/>
          <w:b/>
          <w:szCs w:val="24"/>
          <w:u w:val="single"/>
        </w:rPr>
        <w:t>Facility Name</w:t>
      </w:r>
      <w:r w:rsidRPr="00616F90">
        <w:rPr>
          <w:rFonts w:ascii="Calibri" w:hAnsi="Calibri" w:cs="Calibri"/>
          <w:b/>
          <w:szCs w:val="24"/>
          <w:u w:val="single"/>
        </w:rPr>
        <w:tab/>
      </w:r>
      <w:r w:rsidRPr="00616F90">
        <w:rPr>
          <w:rFonts w:ascii="Calibri" w:hAnsi="Calibri" w:cs="Calibri"/>
          <w:szCs w:val="24"/>
        </w:rPr>
        <w:t xml:space="preserve">) by their school buses.  </w:t>
      </w:r>
      <w:r w:rsidRPr="00616F90">
        <w:rPr>
          <w:rFonts w:ascii="Calibri" w:hAnsi="Calibri" w:cs="Calibri"/>
          <w:b/>
          <w:szCs w:val="24"/>
        </w:rPr>
        <w:t>DO NOT</w:t>
      </w:r>
      <w:r w:rsidRPr="00616F90">
        <w:rPr>
          <w:rFonts w:ascii="Calibri" w:hAnsi="Calibri" w:cs="Calibri"/>
          <w:szCs w:val="24"/>
        </w:rPr>
        <w:t xml:space="preserve"> </w:t>
      </w:r>
      <w:proofErr w:type="gramStart"/>
      <w:r w:rsidRPr="00616F90">
        <w:rPr>
          <w:rFonts w:ascii="Calibri" w:hAnsi="Calibri" w:cs="Calibri"/>
          <w:szCs w:val="24"/>
        </w:rPr>
        <w:t>go</w:t>
      </w:r>
      <w:proofErr w:type="gramEnd"/>
      <w:r w:rsidRPr="00616F90">
        <w:rPr>
          <w:rFonts w:ascii="Calibri" w:hAnsi="Calibri" w:cs="Calibri"/>
          <w:szCs w:val="24"/>
        </w:rPr>
        <w:t xml:space="preserve"> to the school to pick them up.</w:t>
      </w:r>
    </w:p>
    <w:p w14:paraId="7C4F13A1" w14:textId="77777777" w:rsidR="007D5D71" w:rsidRPr="00616F90" w:rsidRDefault="007D5D71" w:rsidP="007D5D71">
      <w:pPr>
        <w:rPr>
          <w:rFonts w:ascii="Calibri" w:hAnsi="Calibri" w:cs="Calibri"/>
          <w:szCs w:val="24"/>
        </w:rPr>
      </w:pPr>
      <w:r w:rsidRPr="00616F90">
        <w:rPr>
          <w:rFonts w:ascii="Calibri" w:hAnsi="Calibri" w:cs="Calibri"/>
          <w:szCs w:val="24"/>
        </w:rPr>
        <w:t>Evacuation of (</w:t>
      </w:r>
      <w:r w:rsidRPr="00616F90">
        <w:rPr>
          <w:rFonts w:ascii="Calibri" w:hAnsi="Calibri" w:cs="Calibri"/>
          <w:szCs w:val="24"/>
          <w:u w:val="single"/>
        </w:rPr>
        <w:t xml:space="preserve">    </w:t>
      </w:r>
      <w:r w:rsidRPr="00616F90">
        <w:rPr>
          <w:rFonts w:ascii="Calibri" w:hAnsi="Calibri" w:cs="Calibri"/>
          <w:b/>
          <w:szCs w:val="24"/>
          <w:u w:val="single"/>
        </w:rPr>
        <w:t>Name of Facility</w:t>
      </w:r>
      <w:r w:rsidRPr="00616F90">
        <w:rPr>
          <w:rFonts w:ascii="Calibri" w:hAnsi="Calibri" w:cs="Calibri"/>
          <w:b/>
          <w:szCs w:val="24"/>
          <w:u w:val="single"/>
        </w:rPr>
        <w:tab/>
      </w:r>
      <w:r w:rsidRPr="00616F90">
        <w:rPr>
          <w:rFonts w:ascii="Calibri" w:hAnsi="Calibri" w:cs="Calibri"/>
          <w:szCs w:val="24"/>
        </w:rPr>
        <w:t>) shall be accomplished in accordance with published emergency plans.</w:t>
      </w:r>
    </w:p>
    <w:p w14:paraId="00B0F064" w14:textId="77777777" w:rsidR="007D5D71" w:rsidRPr="00616F90" w:rsidRDefault="007D5D71" w:rsidP="007D5D71">
      <w:pPr>
        <w:rPr>
          <w:rFonts w:ascii="Calibri" w:hAnsi="Calibri" w:cs="Calibri"/>
          <w:szCs w:val="24"/>
        </w:rPr>
      </w:pPr>
    </w:p>
    <w:p w14:paraId="1F02EB32" w14:textId="77777777" w:rsidR="007D5D71" w:rsidRPr="00616F90" w:rsidRDefault="007D5D71" w:rsidP="007D5D71">
      <w:pPr>
        <w:rPr>
          <w:rFonts w:ascii="Calibri" w:hAnsi="Calibri" w:cs="Calibri"/>
          <w:szCs w:val="24"/>
        </w:rPr>
      </w:pPr>
      <w:r w:rsidRPr="00616F90">
        <w:rPr>
          <w:rFonts w:ascii="Calibri" w:hAnsi="Calibri" w:cs="Calibri"/>
          <w:szCs w:val="24"/>
        </w:rPr>
        <w:t>If you need transportation or special help, call (</w:t>
      </w:r>
      <w:r w:rsidRPr="00616F90">
        <w:rPr>
          <w:rFonts w:ascii="Calibri" w:hAnsi="Calibri" w:cs="Calibri"/>
          <w:b/>
          <w:szCs w:val="24"/>
          <w:u w:val="single"/>
        </w:rPr>
        <w:t>telephone number</w:t>
      </w:r>
      <w:r w:rsidRPr="00616F90">
        <w:rPr>
          <w:rFonts w:ascii="Calibri" w:hAnsi="Calibri" w:cs="Calibri"/>
          <w:szCs w:val="24"/>
        </w:rPr>
        <w:t>).  DO NOT call 9-1-1 for assistance or information.  Emergency Workers are in the area to assist.  Stay tuned to this radio (</w:t>
      </w:r>
      <w:r w:rsidRPr="00616F90">
        <w:rPr>
          <w:rFonts w:ascii="Calibri" w:hAnsi="Calibri" w:cs="Calibri"/>
          <w:b/>
          <w:szCs w:val="24"/>
          <w:u w:val="single"/>
        </w:rPr>
        <w:t>radio station</w:t>
      </w:r>
      <w:r w:rsidRPr="00616F90">
        <w:rPr>
          <w:rFonts w:ascii="Calibri" w:hAnsi="Calibri" w:cs="Calibri"/>
          <w:szCs w:val="24"/>
        </w:rPr>
        <w:t>) for further instructions and for the “All Clear” to be issued.</w:t>
      </w:r>
    </w:p>
    <w:p w14:paraId="4E059FDA" w14:textId="1D0F9BDA" w:rsidR="00E35CC1" w:rsidRDefault="00E35CC1">
      <w:pPr>
        <w:rPr>
          <w:rFonts w:ascii="Calibri" w:eastAsia="Times New Roman" w:hAnsi="Calibri" w:cs="Calibri"/>
          <w:szCs w:val="24"/>
        </w:rPr>
      </w:pPr>
      <w:r>
        <w:rPr>
          <w:rFonts w:ascii="Calibri" w:hAnsi="Calibri" w:cs="Calibri"/>
        </w:rPr>
        <w:br w:type="page"/>
      </w:r>
    </w:p>
    <w:p w14:paraId="4416DA90" w14:textId="6D6D3985" w:rsidR="007D5D71" w:rsidRPr="001C45AF" w:rsidRDefault="007D5D71" w:rsidP="007D5D71">
      <w:pPr>
        <w:pStyle w:val="Heading1"/>
        <w:rPr>
          <w:b w:val="0"/>
        </w:rPr>
      </w:pPr>
      <w:bookmarkStart w:id="9" w:name="_Toc73436980"/>
      <w:r w:rsidRPr="001C45AF">
        <w:rPr>
          <w:caps/>
        </w:rPr>
        <w:t xml:space="preserve">Appendix </w:t>
      </w:r>
      <w:r w:rsidR="00E35CC1">
        <w:rPr>
          <w:caps/>
        </w:rPr>
        <w:t>F</w:t>
      </w:r>
      <w:r w:rsidRPr="001C45AF">
        <w:rPr>
          <w:caps/>
        </w:rPr>
        <w:t xml:space="preserve">: Chemical Release Notification GUIDE </w:t>
      </w:r>
      <w:r>
        <w:br/>
      </w:r>
      <w:r w:rsidRPr="00325FBE">
        <w:rPr>
          <w:b w:val="0"/>
        </w:rPr>
        <w:t>(REQUIRED</w:t>
      </w:r>
      <w:r w:rsidRPr="001C45AF">
        <w:rPr>
          <w:b w:val="0"/>
        </w:rPr>
        <w:t xml:space="preserve"> </w:t>
      </w:r>
      <w:r>
        <w:rPr>
          <w:b w:val="0"/>
        </w:rPr>
        <w:t>notifications)</w:t>
      </w:r>
      <w:bookmarkEnd w:id="9"/>
    </w:p>
    <w:p w14:paraId="3BCBA28D" w14:textId="77777777" w:rsidR="007D5D71" w:rsidRPr="005246FC" w:rsidRDefault="007D5D71" w:rsidP="007D5D71">
      <w:pPr>
        <w:rPr>
          <w:rFonts w:ascii="Calibri" w:hAnsi="Calibri" w:cs="Calibr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032"/>
        <w:gridCol w:w="1471"/>
        <w:gridCol w:w="1998"/>
        <w:gridCol w:w="1869"/>
      </w:tblGrid>
      <w:tr w:rsidR="007D5D71" w:rsidRPr="005246FC" w14:paraId="71093EEE" w14:textId="77777777" w:rsidTr="00664CA9">
        <w:trPr>
          <w:jc w:val="center"/>
        </w:trPr>
        <w:tc>
          <w:tcPr>
            <w:tcW w:w="1980" w:type="dxa"/>
            <w:shd w:val="pct12" w:color="auto" w:fill="auto"/>
          </w:tcPr>
          <w:p w14:paraId="0E27C5B4" w14:textId="77777777" w:rsidR="007D5D71" w:rsidRPr="005246FC" w:rsidRDefault="007D5D71" w:rsidP="00664CA9">
            <w:pPr>
              <w:jc w:val="center"/>
              <w:rPr>
                <w:rFonts w:ascii="Calibri" w:hAnsi="Calibri" w:cs="Calibri"/>
                <w:b/>
                <w:szCs w:val="24"/>
              </w:rPr>
            </w:pPr>
          </w:p>
          <w:p w14:paraId="26D852FF" w14:textId="77777777" w:rsidR="007D5D71" w:rsidRPr="005246FC" w:rsidRDefault="007D5D71" w:rsidP="00664CA9">
            <w:pPr>
              <w:jc w:val="center"/>
              <w:rPr>
                <w:rFonts w:ascii="Calibri" w:hAnsi="Calibri" w:cs="Calibri"/>
                <w:b/>
                <w:szCs w:val="24"/>
              </w:rPr>
            </w:pPr>
            <w:r w:rsidRPr="005246FC">
              <w:rPr>
                <w:rFonts w:ascii="Calibri" w:hAnsi="Calibri" w:cs="Calibri"/>
                <w:b/>
                <w:szCs w:val="24"/>
              </w:rPr>
              <w:t>Required to be Notified</w:t>
            </w:r>
          </w:p>
        </w:tc>
        <w:tc>
          <w:tcPr>
            <w:tcW w:w="2032" w:type="dxa"/>
            <w:shd w:val="pct12" w:color="auto" w:fill="auto"/>
          </w:tcPr>
          <w:p w14:paraId="53F4DAD9" w14:textId="77777777" w:rsidR="007D5D71" w:rsidRPr="005246FC" w:rsidRDefault="007D5D71" w:rsidP="00664CA9">
            <w:pPr>
              <w:jc w:val="center"/>
              <w:rPr>
                <w:rFonts w:ascii="Calibri" w:hAnsi="Calibri" w:cs="Calibri"/>
                <w:b/>
                <w:szCs w:val="24"/>
              </w:rPr>
            </w:pPr>
          </w:p>
          <w:p w14:paraId="737CAB58" w14:textId="77777777" w:rsidR="007D5D71" w:rsidRPr="005246FC" w:rsidRDefault="007D5D71" w:rsidP="00664CA9">
            <w:pPr>
              <w:jc w:val="center"/>
              <w:rPr>
                <w:rFonts w:ascii="Calibri" w:hAnsi="Calibri" w:cs="Calibri"/>
                <w:b/>
                <w:szCs w:val="24"/>
              </w:rPr>
            </w:pPr>
            <w:r w:rsidRPr="005246FC">
              <w:rPr>
                <w:rFonts w:ascii="Calibri" w:hAnsi="Calibri" w:cs="Calibri"/>
                <w:b/>
                <w:szCs w:val="24"/>
              </w:rPr>
              <w:t>Requirement</w:t>
            </w:r>
          </w:p>
        </w:tc>
        <w:tc>
          <w:tcPr>
            <w:tcW w:w="1471" w:type="dxa"/>
            <w:shd w:val="pct12" w:color="auto" w:fill="auto"/>
          </w:tcPr>
          <w:p w14:paraId="10C63A1F" w14:textId="77777777" w:rsidR="007D5D71" w:rsidRPr="005246FC" w:rsidRDefault="007D5D71" w:rsidP="00664CA9">
            <w:pPr>
              <w:jc w:val="center"/>
              <w:rPr>
                <w:rFonts w:ascii="Calibri" w:hAnsi="Calibri" w:cs="Calibri"/>
                <w:b/>
                <w:szCs w:val="24"/>
              </w:rPr>
            </w:pPr>
          </w:p>
        </w:tc>
        <w:tc>
          <w:tcPr>
            <w:tcW w:w="1998" w:type="dxa"/>
            <w:shd w:val="pct12" w:color="auto" w:fill="auto"/>
          </w:tcPr>
          <w:p w14:paraId="1FB06100" w14:textId="77777777" w:rsidR="007D5D71" w:rsidRPr="005246FC" w:rsidRDefault="007D5D71" w:rsidP="00664CA9">
            <w:pPr>
              <w:jc w:val="center"/>
              <w:rPr>
                <w:rFonts w:ascii="Calibri" w:hAnsi="Calibri" w:cs="Calibri"/>
                <w:b/>
                <w:szCs w:val="24"/>
              </w:rPr>
            </w:pPr>
          </w:p>
          <w:p w14:paraId="4C85F725" w14:textId="77777777" w:rsidR="007D5D71" w:rsidRPr="005246FC" w:rsidRDefault="007D5D71" w:rsidP="00664CA9">
            <w:pPr>
              <w:jc w:val="center"/>
              <w:rPr>
                <w:rFonts w:ascii="Calibri" w:hAnsi="Calibri" w:cs="Calibri"/>
                <w:b/>
                <w:szCs w:val="24"/>
              </w:rPr>
            </w:pPr>
            <w:r w:rsidRPr="005246FC">
              <w:rPr>
                <w:rFonts w:ascii="Calibri" w:hAnsi="Calibri" w:cs="Calibri"/>
                <w:b/>
                <w:szCs w:val="24"/>
              </w:rPr>
              <w:t>Contact</w:t>
            </w:r>
          </w:p>
        </w:tc>
        <w:tc>
          <w:tcPr>
            <w:tcW w:w="1869" w:type="dxa"/>
            <w:shd w:val="pct12" w:color="auto" w:fill="auto"/>
          </w:tcPr>
          <w:p w14:paraId="4A671E7B" w14:textId="77777777" w:rsidR="007D5D71" w:rsidRPr="005246FC" w:rsidRDefault="007D5D71" w:rsidP="00664CA9">
            <w:pPr>
              <w:jc w:val="center"/>
              <w:rPr>
                <w:rFonts w:ascii="Calibri" w:hAnsi="Calibri" w:cs="Calibri"/>
                <w:b/>
                <w:szCs w:val="24"/>
              </w:rPr>
            </w:pPr>
            <w:r w:rsidRPr="005246FC">
              <w:rPr>
                <w:rFonts w:ascii="Calibri" w:hAnsi="Calibri" w:cs="Calibri"/>
                <w:b/>
                <w:szCs w:val="24"/>
              </w:rPr>
              <w:t>24-hour Emergency Response Hotline</w:t>
            </w:r>
          </w:p>
        </w:tc>
      </w:tr>
      <w:tr w:rsidR="007D5D71" w:rsidRPr="005246FC" w14:paraId="05933526" w14:textId="77777777" w:rsidTr="00664CA9">
        <w:trPr>
          <w:jc w:val="center"/>
        </w:trPr>
        <w:tc>
          <w:tcPr>
            <w:tcW w:w="1980" w:type="dxa"/>
          </w:tcPr>
          <w:p w14:paraId="0AC02008" w14:textId="77777777" w:rsidR="007D5D71" w:rsidRPr="005246FC" w:rsidRDefault="007D5D71" w:rsidP="00664CA9">
            <w:pPr>
              <w:rPr>
                <w:rFonts w:ascii="Calibri" w:hAnsi="Calibri" w:cs="Calibri"/>
                <w:szCs w:val="24"/>
              </w:rPr>
            </w:pPr>
          </w:p>
          <w:p w14:paraId="07999838" w14:textId="5795132B" w:rsidR="007D5D71" w:rsidRPr="005246FC" w:rsidRDefault="001427F6" w:rsidP="00664CA9">
            <w:pPr>
              <w:rPr>
                <w:rFonts w:ascii="Calibri" w:hAnsi="Calibri" w:cs="Calibri"/>
                <w:szCs w:val="24"/>
              </w:rPr>
            </w:pPr>
            <w:r>
              <w:rPr>
                <w:rFonts w:ascii="Calibri" w:hAnsi="Calibri" w:cs="Calibri"/>
                <w:szCs w:val="24"/>
              </w:rPr>
              <w:t>PENCOM</w:t>
            </w:r>
          </w:p>
        </w:tc>
        <w:tc>
          <w:tcPr>
            <w:tcW w:w="2032" w:type="dxa"/>
          </w:tcPr>
          <w:p w14:paraId="2A71507F" w14:textId="77777777" w:rsidR="007D5D71" w:rsidRPr="005246FC" w:rsidRDefault="007D5D71" w:rsidP="00664CA9">
            <w:pPr>
              <w:rPr>
                <w:rFonts w:ascii="Calibri" w:hAnsi="Calibri" w:cs="Calibri"/>
                <w:szCs w:val="24"/>
              </w:rPr>
            </w:pPr>
            <w:r w:rsidRPr="005246FC">
              <w:rPr>
                <w:rFonts w:ascii="Calibri" w:hAnsi="Calibri" w:cs="Calibri"/>
                <w:szCs w:val="24"/>
              </w:rPr>
              <w:t>For any incidents that impact or threatens public health, safety, environment, or property.</w:t>
            </w:r>
          </w:p>
        </w:tc>
        <w:tc>
          <w:tcPr>
            <w:tcW w:w="1471" w:type="dxa"/>
          </w:tcPr>
          <w:p w14:paraId="5829DBCC" w14:textId="77777777" w:rsidR="007D5D71" w:rsidRPr="005246FC" w:rsidRDefault="007D5D71" w:rsidP="00664CA9">
            <w:pPr>
              <w:rPr>
                <w:rFonts w:ascii="Calibri" w:hAnsi="Calibri" w:cs="Calibri"/>
                <w:szCs w:val="24"/>
              </w:rPr>
            </w:pPr>
          </w:p>
        </w:tc>
        <w:tc>
          <w:tcPr>
            <w:tcW w:w="1998" w:type="dxa"/>
          </w:tcPr>
          <w:p w14:paraId="58E1FBC5" w14:textId="77777777" w:rsidR="007D5D71" w:rsidRPr="005246FC" w:rsidRDefault="007D5D71" w:rsidP="00664CA9">
            <w:pPr>
              <w:rPr>
                <w:rFonts w:ascii="Calibri" w:hAnsi="Calibri" w:cs="Calibri"/>
                <w:szCs w:val="24"/>
              </w:rPr>
            </w:pPr>
          </w:p>
          <w:p w14:paraId="7084AC86" w14:textId="31F385D3" w:rsidR="007D5D71" w:rsidRPr="005246FC" w:rsidRDefault="001427F6" w:rsidP="00664CA9">
            <w:pPr>
              <w:rPr>
                <w:rFonts w:ascii="Calibri" w:hAnsi="Calibri" w:cs="Calibri"/>
                <w:szCs w:val="24"/>
              </w:rPr>
            </w:pPr>
            <w:r>
              <w:rPr>
                <w:rFonts w:ascii="Calibri" w:hAnsi="Calibri" w:cs="Calibri"/>
                <w:szCs w:val="24"/>
              </w:rPr>
              <w:t>PENCOM- 911</w:t>
            </w:r>
          </w:p>
        </w:tc>
        <w:tc>
          <w:tcPr>
            <w:tcW w:w="1869" w:type="dxa"/>
          </w:tcPr>
          <w:p w14:paraId="2CDB8977" w14:textId="77777777" w:rsidR="007D5D71" w:rsidRPr="005246FC" w:rsidRDefault="007D5D71" w:rsidP="00664CA9">
            <w:pPr>
              <w:rPr>
                <w:rFonts w:ascii="Calibri" w:hAnsi="Calibri" w:cs="Calibri"/>
                <w:b/>
                <w:szCs w:val="24"/>
              </w:rPr>
            </w:pPr>
          </w:p>
          <w:p w14:paraId="7D356C93" w14:textId="77777777" w:rsidR="007D5D71" w:rsidRPr="005246FC" w:rsidRDefault="007D5D71" w:rsidP="00664CA9">
            <w:pPr>
              <w:rPr>
                <w:rFonts w:ascii="Calibri" w:hAnsi="Calibri" w:cs="Calibri"/>
                <w:b/>
                <w:szCs w:val="24"/>
              </w:rPr>
            </w:pPr>
            <w:r w:rsidRPr="005246FC">
              <w:rPr>
                <w:rFonts w:ascii="Calibri" w:hAnsi="Calibri" w:cs="Calibri"/>
                <w:b/>
                <w:szCs w:val="24"/>
              </w:rPr>
              <w:t>E911</w:t>
            </w:r>
          </w:p>
        </w:tc>
      </w:tr>
      <w:tr w:rsidR="007D5D71" w:rsidRPr="005246FC" w14:paraId="52880C39" w14:textId="77777777" w:rsidTr="00664CA9">
        <w:trPr>
          <w:jc w:val="center"/>
        </w:trPr>
        <w:tc>
          <w:tcPr>
            <w:tcW w:w="1980" w:type="dxa"/>
          </w:tcPr>
          <w:p w14:paraId="7B6A9BF0" w14:textId="77777777" w:rsidR="007D5D71" w:rsidRPr="005246FC" w:rsidRDefault="007D5D71" w:rsidP="00664CA9">
            <w:pPr>
              <w:rPr>
                <w:rFonts w:ascii="Calibri" w:hAnsi="Calibri" w:cs="Calibri"/>
                <w:szCs w:val="24"/>
              </w:rPr>
            </w:pPr>
            <w:r w:rsidRPr="00B6436C">
              <w:rPr>
                <w:rFonts w:ascii="Calibri" w:hAnsi="Calibri" w:cs="Calibri"/>
                <w:szCs w:val="24"/>
              </w:rPr>
              <w:t>LEPC and</w:t>
            </w:r>
            <w:r w:rsidRPr="005246FC">
              <w:rPr>
                <w:rFonts w:ascii="Calibri" w:hAnsi="Calibri" w:cs="Calibri"/>
                <w:szCs w:val="24"/>
              </w:rPr>
              <w:t>/or Tribal Emergency Response Commission</w:t>
            </w:r>
          </w:p>
          <w:p w14:paraId="43ED3BAD" w14:textId="77777777" w:rsidR="007D5D71" w:rsidRPr="005246FC" w:rsidRDefault="007D5D71" w:rsidP="00664CA9">
            <w:pPr>
              <w:rPr>
                <w:rFonts w:ascii="Calibri" w:hAnsi="Calibri" w:cs="Calibri"/>
                <w:szCs w:val="24"/>
              </w:rPr>
            </w:pPr>
          </w:p>
          <w:p w14:paraId="7F172E7D" w14:textId="7F43B4DF" w:rsidR="007D5D71" w:rsidRPr="005246FC" w:rsidRDefault="007D5D71" w:rsidP="00664CA9">
            <w:pPr>
              <w:rPr>
                <w:rFonts w:ascii="Calibri" w:hAnsi="Calibri" w:cs="Calibri"/>
                <w:szCs w:val="24"/>
              </w:rPr>
            </w:pPr>
          </w:p>
        </w:tc>
        <w:tc>
          <w:tcPr>
            <w:tcW w:w="2032" w:type="dxa"/>
          </w:tcPr>
          <w:p w14:paraId="375F7F07" w14:textId="77777777" w:rsidR="007D5D71" w:rsidRPr="005246FC" w:rsidRDefault="007D5D71" w:rsidP="00664CA9">
            <w:pPr>
              <w:rPr>
                <w:rFonts w:ascii="Calibri" w:hAnsi="Calibri" w:cs="Calibri"/>
                <w:szCs w:val="24"/>
              </w:rPr>
            </w:pPr>
            <w:r w:rsidRPr="005246FC">
              <w:rPr>
                <w:rFonts w:ascii="Calibri" w:hAnsi="Calibri" w:cs="Calibri"/>
                <w:szCs w:val="24"/>
              </w:rPr>
              <w:t>Within 15 minutes for all releases at or above CERCLA reportable quantity</w:t>
            </w:r>
          </w:p>
        </w:tc>
        <w:tc>
          <w:tcPr>
            <w:tcW w:w="1471" w:type="dxa"/>
          </w:tcPr>
          <w:p w14:paraId="6598EE8E" w14:textId="77777777" w:rsidR="007D5D71" w:rsidRPr="005246FC" w:rsidRDefault="007D5D71" w:rsidP="00664CA9">
            <w:pPr>
              <w:rPr>
                <w:rFonts w:ascii="Calibri" w:hAnsi="Calibri" w:cs="Calibri"/>
                <w:szCs w:val="24"/>
              </w:rPr>
            </w:pPr>
          </w:p>
        </w:tc>
        <w:tc>
          <w:tcPr>
            <w:tcW w:w="1998" w:type="dxa"/>
          </w:tcPr>
          <w:p w14:paraId="3704B493" w14:textId="77777777" w:rsidR="007D5D71" w:rsidRPr="005246FC" w:rsidRDefault="007D5D71" w:rsidP="00664CA9">
            <w:pPr>
              <w:rPr>
                <w:rFonts w:ascii="Calibri" w:hAnsi="Calibri" w:cs="Calibri"/>
                <w:szCs w:val="24"/>
              </w:rPr>
            </w:pPr>
          </w:p>
          <w:p w14:paraId="4A902FF6" w14:textId="10CA3C47" w:rsidR="007D5D71" w:rsidRPr="005246FC" w:rsidRDefault="001427F6" w:rsidP="00664CA9">
            <w:pPr>
              <w:rPr>
                <w:rFonts w:ascii="Calibri" w:hAnsi="Calibri" w:cs="Calibri"/>
                <w:szCs w:val="24"/>
              </w:rPr>
            </w:pPr>
            <w:r>
              <w:rPr>
                <w:rFonts w:ascii="Calibri" w:hAnsi="Calibri" w:cs="Calibri"/>
                <w:szCs w:val="24"/>
              </w:rPr>
              <w:t>PENCOM -911</w:t>
            </w:r>
          </w:p>
        </w:tc>
        <w:tc>
          <w:tcPr>
            <w:tcW w:w="1869" w:type="dxa"/>
          </w:tcPr>
          <w:p w14:paraId="188CD1ED" w14:textId="77777777" w:rsidR="007D5D71" w:rsidRPr="005246FC" w:rsidRDefault="007D5D71" w:rsidP="00664CA9">
            <w:pPr>
              <w:rPr>
                <w:rFonts w:ascii="Calibri" w:hAnsi="Calibri" w:cs="Calibri"/>
                <w:b/>
                <w:szCs w:val="24"/>
              </w:rPr>
            </w:pPr>
          </w:p>
          <w:p w14:paraId="6D5E379A" w14:textId="77777777" w:rsidR="007D5D71" w:rsidRPr="005246FC" w:rsidRDefault="007D5D71" w:rsidP="00664CA9">
            <w:pPr>
              <w:rPr>
                <w:rFonts w:ascii="Calibri" w:hAnsi="Calibri" w:cs="Calibri"/>
                <w:b/>
                <w:szCs w:val="24"/>
              </w:rPr>
            </w:pPr>
            <w:r w:rsidRPr="005246FC">
              <w:rPr>
                <w:rFonts w:ascii="Calibri" w:hAnsi="Calibri" w:cs="Calibri"/>
                <w:b/>
                <w:szCs w:val="24"/>
              </w:rPr>
              <w:t>E911</w:t>
            </w:r>
          </w:p>
        </w:tc>
      </w:tr>
      <w:tr w:rsidR="007D5D71" w:rsidRPr="005246FC" w14:paraId="3AB651F0" w14:textId="77777777" w:rsidTr="00664CA9">
        <w:trPr>
          <w:jc w:val="center"/>
        </w:trPr>
        <w:tc>
          <w:tcPr>
            <w:tcW w:w="1980" w:type="dxa"/>
          </w:tcPr>
          <w:p w14:paraId="4849DB85" w14:textId="77777777" w:rsidR="007D5D71" w:rsidRPr="005246FC" w:rsidRDefault="007D5D71" w:rsidP="00664CA9">
            <w:pPr>
              <w:rPr>
                <w:rFonts w:ascii="Calibri" w:hAnsi="Calibri" w:cs="Calibri"/>
                <w:szCs w:val="24"/>
              </w:rPr>
            </w:pPr>
          </w:p>
          <w:p w14:paraId="54775DF9" w14:textId="77777777" w:rsidR="007D5D71" w:rsidRPr="005246FC" w:rsidRDefault="007D5D71" w:rsidP="00664CA9">
            <w:pPr>
              <w:rPr>
                <w:rFonts w:ascii="Calibri" w:hAnsi="Calibri" w:cs="Calibri"/>
                <w:szCs w:val="24"/>
              </w:rPr>
            </w:pPr>
            <w:r w:rsidRPr="005246FC">
              <w:rPr>
                <w:rFonts w:ascii="Calibri" w:hAnsi="Calibri" w:cs="Calibri"/>
                <w:szCs w:val="24"/>
              </w:rPr>
              <w:t>National Response Center</w:t>
            </w:r>
          </w:p>
        </w:tc>
        <w:tc>
          <w:tcPr>
            <w:tcW w:w="2032" w:type="dxa"/>
          </w:tcPr>
          <w:p w14:paraId="025CFF70" w14:textId="77777777" w:rsidR="007D5D71" w:rsidRPr="005246FC" w:rsidRDefault="007D5D71" w:rsidP="00664CA9">
            <w:pPr>
              <w:rPr>
                <w:rFonts w:ascii="Calibri" w:hAnsi="Calibri" w:cs="Calibri"/>
                <w:szCs w:val="24"/>
              </w:rPr>
            </w:pPr>
            <w:r w:rsidRPr="005246FC">
              <w:rPr>
                <w:rFonts w:ascii="Calibri" w:hAnsi="Calibri" w:cs="Calibri"/>
                <w:szCs w:val="24"/>
              </w:rPr>
              <w:t>Within 15 minutes for all releases at or above CERCLA reportable quantity</w:t>
            </w:r>
          </w:p>
        </w:tc>
        <w:tc>
          <w:tcPr>
            <w:tcW w:w="1471" w:type="dxa"/>
          </w:tcPr>
          <w:p w14:paraId="44C02755" w14:textId="77777777" w:rsidR="007D5D71" w:rsidRPr="005246FC" w:rsidRDefault="007D5D71" w:rsidP="00664CA9">
            <w:pPr>
              <w:rPr>
                <w:rFonts w:ascii="Calibri" w:hAnsi="Calibri" w:cs="Calibri"/>
                <w:szCs w:val="24"/>
              </w:rPr>
            </w:pPr>
          </w:p>
        </w:tc>
        <w:tc>
          <w:tcPr>
            <w:tcW w:w="1998" w:type="dxa"/>
          </w:tcPr>
          <w:p w14:paraId="1AB1B1D7" w14:textId="77777777" w:rsidR="007D5D71" w:rsidRPr="005246FC" w:rsidRDefault="007D5D71" w:rsidP="00664CA9">
            <w:pPr>
              <w:rPr>
                <w:rFonts w:ascii="Calibri" w:hAnsi="Calibri" w:cs="Calibri"/>
                <w:szCs w:val="24"/>
              </w:rPr>
            </w:pPr>
          </w:p>
          <w:p w14:paraId="2E0033F0" w14:textId="77777777" w:rsidR="007D5D71" w:rsidRPr="005246FC" w:rsidRDefault="007D5D71" w:rsidP="00664CA9">
            <w:pPr>
              <w:rPr>
                <w:rFonts w:ascii="Calibri" w:hAnsi="Calibri" w:cs="Calibri"/>
                <w:szCs w:val="24"/>
              </w:rPr>
            </w:pPr>
            <w:r w:rsidRPr="005246FC">
              <w:rPr>
                <w:rFonts w:ascii="Calibri" w:hAnsi="Calibri" w:cs="Calibri"/>
                <w:szCs w:val="24"/>
              </w:rPr>
              <w:t>Emergency 24-hour center</w:t>
            </w:r>
          </w:p>
        </w:tc>
        <w:tc>
          <w:tcPr>
            <w:tcW w:w="1869" w:type="dxa"/>
          </w:tcPr>
          <w:p w14:paraId="58D545D1" w14:textId="77777777" w:rsidR="007D5D71" w:rsidRPr="005246FC" w:rsidRDefault="007D5D71" w:rsidP="00664CA9">
            <w:pPr>
              <w:rPr>
                <w:rFonts w:ascii="Calibri" w:hAnsi="Calibri" w:cs="Calibri"/>
                <w:b/>
                <w:szCs w:val="24"/>
              </w:rPr>
            </w:pPr>
          </w:p>
          <w:p w14:paraId="08E455A5" w14:textId="77777777" w:rsidR="007D5D71" w:rsidRPr="005246FC" w:rsidRDefault="007D5D71" w:rsidP="00664CA9">
            <w:pPr>
              <w:rPr>
                <w:rFonts w:ascii="Calibri" w:hAnsi="Calibri" w:cs="Calibri"/>
                <w:b/>
                <w:szCs w:val="24"/>
              </w:rPr>
            </w:pPr>
            <w:r w:rsidRPr="005246FC">
              <w:rPr>
                <w:rFonts w:ascii="Calibri" w:hAnsi="Calibri" w:cs="Calibri"/>
                <w:b/>
                <w:szCs w:val="24"/>
              </w:rPr>
              <w:t>800-424-8802</w:t>
            </w:r>
          </w:p>
        </w:tc>
      </w:tr>
      <w:tr w:rsidR="007D5D71" w:rsidRPr="005246FC" w14:paraId="5E1D8E37" w14:textId="77777777" w:rsidTr="00664CA9">
        <w:trPr>
          <w:jc w:val="center"/>
        </w:trPr>
        <w:tc>
          <w:tcPr>
            <w:tcW w:w="1980" w:type="dxa"/>
          </w:tcPr>
          <w:p w14:paraId="7F724A76" w14:textId="77777777" w:rsidR="007D5D71" w:rsidRPr="005246FC" w:rsidRDefault="007D5D71" w:rsidP="00664CA9">
            <w:pPr>
              <w:rPr>
                <w:rFonts w:ascii="Calibri" w:hAnsi="Calibri" w:cs="Calibri"/>
                <w:szCs w:val="24"/>
              </w:rPr>
            </w:pPr>
          </w:p>
          <w:p w14:paraId="5E9F8EBF" w14:textId="77777777" w:rsidR="007D5D71" w:rsidRPr="005246FC" w:rsidRDefault="007D5D71" w:rsidP="00664CA9">
            <w:pPr>
              <w:rPr>
                <w:rFonts w:ascii="Calibri" w:hAnsi="Calibri" w:cs="Calibri"/>
                <w:szCs w:val="24"/>
              </w:rPr>
            </w:pPr>
            <w:r w:rsidRPr="005246FC">
              <w:rPr>
                <w:rFonts w:ascii="Calibri" w:hAnsi="Calibri" w:cs="Calibri"/>
                <w:szCs w:val="24"/>
              </w:rPr>
              <w:t>State Emergency Response Commission (SERC)</w:t>
            </w:r>
          </w:p>
        </w:tc>
        <w:tc>
          <w:tcPr>
            <w:tcW w:w="2032" w:type="dxa"/>
          </w:tcPr>
          <w:p w14:paraId="2A341539" w14:textId="77777777" w:rsidR="007D5D71" w:rsidRPr="005246FC" w:rsidRDefault="007D5D71" w:rsidP="00664CA9">
            <w:pPr>
              <w:rPr>
                <w:rFonts w:ascii="Calibri" w:hAnsi="Calibri" w:cs="Calibri"/>
                <w:szCs w:val="24"/>
              </w:rPr>
            </w:pPr>
            <w:r w:rsidRPr="005246FC">
              <w:rPr>
                <w:rFonts w:ascii="Calibri" w:hAnsi="Calibri" w:cs="Calibri"/>
                <w:szCs w:val="24"/>
              </w:rPr>
              <w:t>Within 15 minutes for all releases at or above CERCLA reportable quantity</w:t>
            </w:r>
          </w:p>
        </w:tc>
        <w:tc>
          <w:tcPr>
            <w:tcW w:w="1471" w:type="dxa"/>
          </w:tcPr>
          <w:p w14:paraId="2B1EEB66" w14:textId="77777777" w:rsidR="007D5D71" w:rsidRPr="005246FC" w:rsidRDefault="007D5D71" w:rsidP="00664CA9">
            <w:pPr>
              <w:rPr>
                <w:rFonts w:ascii="Calibri" w:hAnsi="Calibri" w:cs="Calibri"/>
                <w:szCs w:val="24"/>
              </w:rPr>
            </w:pPr>
          </w:p>
        </w:tc>
        <w:tc>
          <w:tcPr>
            <w:tcW w:w="1998" w:type="dxa"/>
          </w:tcPr>
          <w:p w14:paraId="5C396AAA" w14:textId="77777777" w:rsidR="007D5D71" w:rsidRPr="005246FC" w:rsidRDefault="007D5D71" w:rsidP="00664CA9">
            <w:pPr>
              <w:rPr>
                <w:rFonts w:ascii="Calibri" w:hAnsi="Calibri" w:cs="Calibri"/>
                <w:szCs w:val="24"/>
              </w:rPr>
            </w:pPr>
            <w:r w:rsidRPr="005246FC">
              <w:rPr>
                <w:rFonts w:ascii="Calibri" w:hAnsi="Calibri" w:cs="Calibri"/>
                <w:szCs w:val="24"/>
              </w:rPr>
              <w:t>Washington State Emergency Operations Center, Alert and Warning Center (AWC).  AWC is the point-of-contact for SERC notifications.</w:t>
            </w:r>
          </w:p>
        </w:tc>
        <w:tc>
          <w:tcPr>
            <w:tcW w:w="1869" w:type="dxa"/>
          </w:tcPr>
          <w:p w14:paraId="21BDE7F5" w14:textId="77777777" w:rsidR="007D5D71" w:rsidRPr="005246FC" w:rsidRDefault="007D5D71" w:rsidP="00664CA9">
            <w:pPr>
              <w:rPr>
                <w:rFonts w:ascii="Calibri" w:hAnsi="Calibri" w:cs="Calibri"/>
                <w:b/>
                <w:szCs w:val="24"/>
              </w:rPr>
            </w:pPr>
          </w:p>
          <w:p w14:paraId="0D786093" w14:textId="77777777" w:rsidR="007D5D71" w:rsidRPr="005246FC" w:rsidRDefault="007D5D71" w:rsidP="00664CA9">
            <w:pPr>
              <w:rPr>
                <w:rFonts w:ascii="Calibri" w:hAnsi="Calibri" w:cs="Calibri"/>
                <w:b/>
                <w:szCs w:val="24"/>
              </w:rPr>
            </w:pPr>
            <w:r w:rsidRPr="005246FC">
              <w:rPr>
                <w:rFonts w:ascii="Calibri" w:hAnsi="Calibri" w:cs="Calibri"/>
                <w:b/>
                <w:szCs w:val="24"/>
              </w:rPr>
              <w:t>800-258-5990</w:t>
            </w:r>
          </w:p>
        </w:tc>
      </w:tr>
    </w:tbl>
    <w:p w14:paraId="2EE5B144" w14:textId="77777777" w:rsidR="007D5D71" w:rsidRPr="005246FC" w:rsidRDefault="007D5D71" w:rsidP="007D5D71">
      <w:pPr>
        <w:pStyle w:val="ListParagraph"/>
        <w:jc w:val="center"/>
        <w:rPr>
          <w:rFonts w:ascii="Calibri" w:hAnsi="Calibri" w:cs="Calibri"/>
        </w:rPr>
      </w:pPr>
    </w:p>
    <w:p w14:paraId="78633BAC" w14:textId="05C6EE9B" w:rsidR="007D5D71" w:rsidRPr="001B7B97" w:rsidRDefault="00E35CC1" w:rsidP="007D5D71">
      <w:pPr>
        <w:pStyle w:val="Heading1"/>
        <w:rPr>
          <w:caps/>
        </w:rPr>
      </w:pPr>
      <w:bookmarkStart w:id="10" w:name="_Toc73436981"/>
      <w:r>
        <w:rPr>
          <w:caps/>
        </w:rPr>
        <w:t>Appendix G</w:t>
      </w:r>
      <w:r w:rsidR="007D5D71" w:rsidRPr="001B7B97">
        <w:rPr>
          <w:caps/>
        </w:rPr>
        <w:t>: Chemical Release Notification Guide</w:t>
      </w:r>
      <w:bookmarkEnd w:id="10"/>
      <w:r w:rsidR="007D5D71" w:rsidRPr="001B7B97">
        <w:rPr>
          <w:caps/>
        </w:rPr>
        <w:t xml:space="preserve"> </w:t>
      </w:r>
    </w:p>
    <w:p w14:paraId="11F51F83" w14:textId="77777777" w:rsidR="007D5D71" w:rsidRPr="001B7B97" w:rsidRDefault="007D5D71" w:rsidP="007D5D71">
      <w:pPr>
        <w:rPr>
          <w:rFonts w:ascii="Calibri" w:hAnsi="Calibri" w:cs="Calibri"/>
          <w:szCs w:val="24"/>
        </w:rPr>
      </w:pPr>
      <w:r w:rsidRPr="001B7B97">
        <w:rPr>
          <w:rFonts w:ascii="Calibri" w:hAnsi="Calibri" w:cs="Calibri"/>
          <w:szCs w:val="24"/>
        </w:rPr>
        <w:t>Supplementary and Incident-Specific Notifications</w:t>
      </w:r>
    </w:p>
    <w:p w14:paraId="03C698F8" w14:textId="77777777" w:rsidR="007D5D71" w:rsidRPr="005246FC" w:rsidRDefault="007D5D71" w:rsidP="007D5D71">
      <w:pPr>
        <w:rPr>
          <w:rFonts w:ascii="Calibri" w:hAnsi="Calibri" w:cs="Calibri"/>
          <w:szCs w:val="24"/>
        </w:rPr>
      </w:pPr>
    </w:p>
    <w:tbl>
      <w:tblPr>
        <w:tblW w:w="10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6"/>
        <w:gridCol w:w="3508"/>
        <w:gridCol w:w="3450"/>
      </w:tblGrid>
      <w:tr w:rsidR="007D5D71" w:rsidRPr="005246FC" w14:paraId="600275E8" w14:textId="77777777" w:rsidTr="004114DF">
        <w:trPr>
          <w:trHeight w:val="151"/>
          <w:jc w:val="center"/>
        </w:trPr>
        <w:tc>
          <w:tcPr>
            <w:tcW w:w="10404" w:type="dxa"/>
            <w:gridSpan w:val="3"/>
            <w:shd w:val="pct12" w:color="auto" w:fill="auto"/>
          </w:tcPr>
          <w:p w14:paraId="74E7144B" w14:textId="77777777" w:rsidR="007D5D71" w:rsidRPr="005246FC" w:rsidRDefault="007D5D71" w:rsidP="00664CA9">
            <w:pPr>
              <w:spacing w:before="120" w:after="120"/>
              <w:jc w:val="center"/>
              <w:rPr>
                <w:rFonts w:ascii="Calibri" w:hAnsi="Calibri" w:cs="Calibri"/>
                <w:b/>
                <w:szCs w:val="24"/>
              </w:rPr>
            </w:pPr>
            <w:r w:rsidRPr="005246FC">
              <w:rPr>
                <w:rFonts w:ascii="Calibri" w:hAnsi="Calibri" w:cs="Calibri"/>
                <w:b/>
                <w:szCs w:val="24"/>
              </w:rPr>
              <w:t>Additional Notification Requirements - By Spill Location</w:t>
            </w:r>
          </w:p>
        </w:tc>
      </w:tr>
      <w:tr w:rsidR="004114DF" w:rsidRPr="005246FC" w14:paraId="07846F75" w14:textId="77777777" w:rsidTr="004114DF">
        <w:trPr>
          <w:trHeight w:val="151"/>
          <w:jc w:val="center"/>
        </w:trPr>
        <w:tc>
          <w:tcPr>
            <w:tcW w:w="10404" w:type="dxa"/>
            <w:gridSpan w:val="3"/>
            <w:shd w:val="pct12" w:color="auto" w:fill="auto"/>
          </w:tcPr>
          <w:p w14:paraId="4775A695" w14:textId="77777777" w:rsidR="004114DF" w:rsidRPr="005246FC" w:rsidRDefault="004114DF" w:rsidP="00664CA9">
            <w:pPr>
              <w:spacing w:before="120" w:after="120"/>
              <w:jc w:val="center"/>
              <w:rPr>
                <w:rFonts w:ascii="Calibri" w:hAnsi="Calibri" w:cs="Calibri"/>
                <w:b/>
                <w:szCs w:val="24"/>
              </w:rPr>
            </w:pPr>
          </w:p>
        </w:tc>
      </w:tr>
      <w:tr w:rsidR="007D5D71" w:rsidRPr="005246FC" w14:paraId="3AE003F6" w14:textId="77777777" w:rsidTr="004114DF">
        <w:trPr>
          <w:trHeight w:val="151"/>
          <w:jc w:val="center"/>
        </w:trPr>
        <w:tc>
          <w:tcPr>
            <w:tcW w:w="3446" w:type="dxa"/>
            <w:shd w:val="pct12" w:color="auto" w:fill="auto"/>
            <w:vAlign w:val="center"/>
          </w:tcPr>
          <w:p w14:paraId="59723E70" w14:textId="77777777" w:rsidR="007D5D71" w:rsidRPr="005246FC" w:rsidRDefault="007D5D71" w:rsidP="00664CA9">
            <w:pPr>
              <w:jc w:val="center"/>
              <w:rPr>
                <w:rFonts w:ascii="Calibri" w:hAnsi="Calibri" w:cs="Calibri"/>
                <w:b/>
                <w:szCs w:val="24"/>
              </w:rPr>
            </w:pPr>
            <w:r w:rsidRPr="005246FC">
              <w:rPr>
                <w:rFonts w:ascii="Calibri" w:hAnsi="Calibri" w:cs="Calibri"/>
                <w:b/>
                <w:szCs w:val="24"/>
              </w:rPr>
              <w:t>If spill is on or to</w:t>
            </w:r>
          </w:p>
        </w:tc>
        <w:tc>
          <w:tcPr>
            <w:tcW w:w="3508" w:type="dxa"/>
            <w:shd w:val="pct12" w:color="auto" w:fill="auto"/>
            <w:vAlign w:val="center"/>
          </w:tcPr>
          <w:p w14:paraId="0ED243E1" w14:textId="77777777" w:rsidR="007D5D71" w:rsidRPr="005246FC" w:rsidRDefault="007D5D71" w:rsidP="00664CA9">
            <w:pPr>
              <w:jc w:val="center"/>
              <w:rPr>
                <w:rFonts w:ascii="Calibri" w:hAnsi="Calibri" w:cs="Calibri"/>
                <w:b/>
                <w:szCs w:val="24"/>
              </w:rPr>
            </w:pPr>
            <w:r w:rsidRPr="005246FC">
              <w:rPr>
                <w:rFonts w:ascii="Calibri" w:hAnsi="Calibri" w:cs="Calibri"/>
                <w:b/>
                <w:szCs w:val="24"/>
              </w:rPr>
              <w:t>Contact</w:t>
            </w:r>
          </w:p>
        </w:tc>
        <w:tc>
          <w:tcPr>
            <w:tcW w:w="3450" w:type="dxa"/>
            <w:shd w:val="pct12" w:color="auto" w:fill="auto"/>
            <w:vAlign w:val="center"/>
          </w:tcPr>
          <w:p w14:paraId="3382C583" w14:textId="77777777" w:rsidR="007D5D71" w:rsidRPr="005246FC" w:rsidRDefault="007D5D71" w:rsidP="00664CA9">
            <w:pPr>
              <w:spacing w:before="120" w:after="120"/>
              <w:jc w:val="center"/>
              <w:rPr>
                <w:rFonts w:ascii="Calibri" w:hAnsi="Calibri" w:cs="Calibri"/>
                <w:b/>
                <w:szCs w:val="24"/>
              </w:rPr>
            </w:pPr>
            <w:r w:rsidRPr="005246FC">
              <w:rPr>
                <w:rFonts w:ascii="Calibri" w:hAnsi="Calibri" w:cs="Calibri"/>
                <w:b/>
                <w:szCs w:val="24"/>
              </w:rPr>
              <w:t>Phone</w:t>
            </w:r>
          </w:p>
        </w:tc>
      </w:tr>
      <w:tr w:rsidR="007D5D71" w:rsidRPr="005246FC" w14:paraId="7DFFA5CD" w14:textId="77777777" w:rsidTr="004114DF">
        <w:trPr>
          <w:trHeight w:val="151"/>
          <w:jc w:val="center"/>
        </w:trPr>
        <w:tc>
          <w:tcPr>
            <w:tcW w:w="3446" w:type="dxa"/>
          </w:tcPr>
          <w:p w14:paraId="3F04D83F" w14:textId="3BAE1E28" w:rsidR="007D5D71" w:rsidRPr="005246FC" w:rsidRDefault="007D5D71" w:rsidP="00664CA9">
            <w:pPr>
              <w:rPr>
                <w:rFonts w:ascii="Calibri" w:hAnsi="Calibri" w:cs="Calibri"/>
                <w:szCs w:val="24"/>
              </w:rPr>
            </w:pPr>
            <w:r w:rsidRPr="005246FC">
              <w:rPr>
                <w:rFonts w:ascii="Calibri" w:hAnsi="Calibri" w:cs="Calibri"/>
                <w:szCs w:val="24"/>
              </w:rPr>
              <w:t xml:space="preserve">Surface water, coastal </w:t>
            </w:r>
            <w:r w:rsidRPr="005246FC">
              <w:rPr>
                <w:rFonts w:ascii="Calibri" w:hAnsi="Calibri" w:cs="Calibri"/>
                <w:b/>
                <w:szCs w:val="24"/>
              </w:rPr>
              <w:t>navigable waters</w:t>
            </w:r>
            <w:r w:rsidR="004114DF">
              <w:rPr>
                <w:rFonts w:ascii="Calibri" w:hAnsi="Calibri" w:cs="Calibri"/>
                <w:szCs w:val="24"/>
              </w:rPr>
              <w:t xml:space="preserve"> </w:t>
            </w:r>
          </w:p>
        </w:tc>
        <w:tc>
          <w:tcPr>
            <w:tcW w:w="3508" w:type="dxa"/>
          </w:tcPr>
          <w:p w14:paraId="37E8C799" w14:textId="77777777" w:rsidR="007D5D71" w:rsidRPr="005246FC" w:rsidRDefault="007D5D71" w:rsidP="00664CA9">
            <w:pPr>
              <w:rPr>
                <w:rFonts w:ascii="Calibri" w:hAnsi="Calibri" w:cs="Calibri"/>
                <w:szCs w:val="24"/>
              </w:rPr>
            </w:pPr>
            <w:r w:rsidRPr="005246FC">
              <w:rPr>
                <w:rFonts w:ascii="Calibri" w:hAnsi="Calibri" w:cs="Calibri"/>
                <w:szCs w:val="24"/>
              </w:rPr>
              <w:t>The United States Coast Guard</w:t>
            </w:r>
          </w:p>
        </w:tc>
        <w:tc>
          <w:tcPr>
            <w:tcW w:w="3450" w:type="dxa"/>
          </w:tcPr>
          <w:p w14:paraId="783E02D5" w14:textId="77777777" w:rsidR="007D5D71" w:rsidRPr="005246FC" w:rsidRDefault="007D5D71" w:rsidP="00664CA9">
            <w:pPr>
              <w:rPr>
                <w:rFonts w:ascii="Calibri" w:hAnsi="Calibri" w:cs="Calibri"/>
                <w:szCs w:val="24"/>
              </w:rPr>
            </w:pPr>
            <w:r w:rsidRPr="005246FC">
              <w:rPr>
                <w:rFonts w:ascii="Calibri" w:hAnsi="Calibri" w:cs="Calibri"/>
                <w:szCs w:val="24"/>
              </w:rPr>
              <w:t>503-240-9325</w:t>
            </w:r>
          </w:p>
        </w:tc>
      </w:tr>
      <w:tr w:rsidR="007D5D71" w:rsidRPr="005246FC" w14:paraId="7D66C4DD" w14:textId="77777777" w:rsidTr="004114DF">
        <w:trPr>
          <w:trHeight w:val="151"/>
          <w:jc w:val="center"/>
        </w:trPr>
        <w:tc>
          <w:tcPr>
            <w:tcW w:w="3446" w:type="dxa"/>
          </w:tcPr>
          <w:p w14:paraId="5388B669" w14:textId="77777777" w:rsidR="007D5D71" w:rsidRPr="005246FC" w:rsidRDefault="007D5D71" w:rsidP="00664CA9">
            <w:pPr>
              <w:rPr>
                <w:rFonts w:ascii="Calibri" w:hAnsi="Calibri" w:cs="Calibri"/>
                <w:szCs w:val="24"/>
              </w:rPr>
            </w:pPr>
            <w:r w:rsidRPr="005246FC">
              <w:rPr>
                <w:rFonts w:ascii="Calibri" w:hAnsi="Calibri" w:cs="Calibri"/>
                <w:b/>
                <w:szCs w:val="24"/>
              </w:rPr>
              <w:t>Surface water</w:t>
            </w:r>
            <w:r w:rsidRPr="005246FC">
              <w:rPr>
                <w:rFonts w:ascii="Calibri" w:hAnsi="Calibri" w:cs="Calibri"/>
                <w:szCs w:val="24"/>
              </w:rPr>
              <w:t>, inland waters (waters of the state)</w:t>
            </w:r>
          </w:p>
        </w:tc>
        <w:tc>
          <w:tcPr>
            <w:tcW w:w="3508" w:type="dxa"/>
          </w:tcPr>
          <w:p w14:paraId="21C7A6EB" w14:textId="77777777" w:rsidR="007D5D71" w:rsidRDefault="007D5D71" w:rsidP="00664CA9">
            <w:pPr>
              <w:rPr>
                <w:rFonts w:ascii="Calibri" w:hAnsi="Calibri" w:cs="Calibri"/>
                <w:szCs w:val="24"/>
              </w:rPr>
            </w:pPr>
            <w:r w:rsidRPr="005246FC">
              <w:rPr>
                <w:rFonts w:ascii="Calibri" w:hAnsi="Calibri" w:cs="Calibri"/>
                <w:szCs w:val="24"/>
              </w:rPr>
              <w:t>Washington</w:t>
            </w:r>
            <w:r w:rsidR="00AC1E3A">
              <w:rPr>
                <w:rFonts w:ascii="Calibri" w:hAnsi="Calibri" w:cs="Calibri"/>
                <w:szCs w:val="24"/>
              </w:rPr>
              <w:t xml:space="preserve"> State Department of Ecology - </w:t>
            </w:r>
            <w:r w:rsidRPr="005246FC">
              <w:rPr>
                <w:rFonts w:ascii="Calibri" w:hAnsi="Calibri" w:cs="Calibri"/>
                <w:szCs w:val="24"/>
              </w:rPr>
              <w:t>Southwest Regional Office</w:t>
            </w:r>
          </w:p>
          <w:p w14:paraId="035B5CAB" w14:textId="5AB7A0C2" w:rsidR="004114DF" w:rsidRDefault="004114DF" w:rsidP="00664CA9">
            <w:pPr>
              <w:rPr>
                <w:rFonts w:ascii="Calibri" w:hAnsi="Calibri" w:cs="Calibri"/>
                <w:szCs w:val="24"/>
              </w:rPr>
            </w:pPr>
            <w:r>
              <w:rPr>
                <w:rFonts w:ascii="Calibri" w:hAnsi="Calibri" w:cs="Calibri"/>
                <w:szCs w:val="24"/>
              </w:rPr>
              <w:t>Washington State EMD (oil spills)</w:t>
            </w:r>
          </w:p>
          <w:p w14:paraId="3ECACD9C" w14:textId="519F293D" w:rsidR="004114DF" w:rsidRPr="005246FC" w:rsidRDefault="004114DF" w:rsidP="00664CA9">
            <w:pPr>
              <w:rPr>
                <w:rFonts w:ascii="Calibri" w:hAnsi="Calibri" w:cs="Calibri"/>
                <w:szCs w:val="24"/>
              </w:rPr>
            </w:pPr>
            <w:r>
              <w:rPr>
                <w:rFonts w:ascii="Calibri" w:hAnsi="Calibri" w:cs="Calibri"/>
                <w:szCs w:val="24"/>
              </w:rPr>
              <w:t>Coast Guard (oil spills)</w:t>
            </w:r>
          </w:p>
        </w:tc>
        <w:tc>
          <w:tcPr>
            <w:tcW w:w="3450" w:type="dxa"/>
          </w:tcPr>
          <w:p w14:paraId="053EAFFE" w14:textId="77777777" w:rsidR="007D5D71" w:rsidRPr="005246FC" w:rsidRDefault="007D5D71" w:rsidP="00664CA9">
            <w:pPr>
              <w:rPr>
                <w:rFonts w:ascii="Calibri" w:hAnsi="Calibri" w:cs="Calibri"/>
                <w:szCs w:val="24"/>
              </w:rPr>
            </w:pPr>
            <w:r w:rsidRPr="005246FC">
              <w:rPr>
                <w:rFonts w:ascii="Calibri" w:hAnsi="Calibri" w:cs="Calibri"/>
                <w:szCs w:val="24"/>
              </w:rPr>
              <w:t>800-258-5990 or</w:t>
            </w:r>
          </w:p>
          <w:p w14:paraId="61FDDF2D" w14:textId="77777777" w:rsidR="007D5D71" w:rsidRDefault="007D5D71" w:rsidP="00664CA9">
            <w:pPr>
              <w:rPr>
                <w:rFonts w:ascii="Calibri" w:hAnsi="Calibri" w:cs="Calibri"/>
                <w:szCs w:val="24"/>
              </w:rPr>
            </w:pPr>
            <w:r w:rsidRPr="005246FC">
              <w:rPr>
                <w:rFonts w:ascii="Calibri" w:hAnsi="Calibri" w:cs="Calibri"/>
                <w:szCs w:val="24"/>
              </w:rPr>
              <w:t>360-407-6300</w:t>
            </w:r>
          </w:p>
          <w:p w14:paraId="6367AF44" w14:textId="77777777" w:rsidR="004114DF" w:rsidRDefault="004114DF" w:rsidP="00664CA9">
            <w:pPr>
              <w:rPr>
                <w:rFonts w:ascii="Calibri" w:hAnsi="Calibri" w:cs="Calibri"/>
                <w:szCs w:val="24"/>
              </w:rPr>
            </w:pPr>
          </w:p>
          <w:p w14:paraId="0A46B043" w14:textId="77777777" w:rsidR="004114DF" w:rsidRDefault="004114DF" w:rsidP="00664CA9">
            <w:pPr>
              <w:rPr>
                <w:rFonts w:ascii="Calibri" w:hAnsi="Calibri" w:cs="Calibri"/>
                <w:szCs w:val="24"/>
              </w:rPr>
            </w:pPr>
            <w:r>
              <w:rPr>
                <w:rFonts w:ascii="Calibri" w:hAnsi="Calibri" w:cs="Calibri"/>
                <w:szCs w:val="24"/>
              </w:rPr>
              <w:t>800-258-5990</w:t>
            </w:r>
          </w:p>
          <w:p w14:paraId="50F26057" w14:textId="54E4B9E1" w:rsidR="004114DF" w:rsidRPr="005246FC" w:rsidRDefault="004114DF" w:rsidP="00664CA9">
            <w:pPr>
              <w:rPr>
                <w:rFonts w:ascii="Calibri" w:hAnsi="Calibri" w:cs="Calibri"/>
                <w:szCs w:val="24"/>
              </w:rPr>
            </w:pPr>
            <w:r>
              <w:rPr>
                <w:rFonts w:ascii="Calibri" w:hAnsi="Calibri" w:cs="Calibri"/>
                <w:szCs w:val="24"/>
              </w:rPr>
              <w:t>503-240-9325</w:t>
            </w:r>
          </w:p>
        </w:tc>
      </w:tr>
      <w:tr w:rsidR="007D5D71" w:rsidRPr="005246FC" w14:paraId="750DD8AE" w14:textId="77777777" w:rsidTr="004114DF">
        <w:trPr>
          <w:trHeight w:val="151"/>
          <w:jc w:val="center"/>
        </w:trPr>
        <w:tc>
          <w:tcPr>
            <w:tcW w:w="3446" w:type="dxa"/>
          </w:tcPr>
          <w:p w14:paraId="6A9B5BA0" w14:textId="62FEB0AF" w:rsidR="007D5D71" w:rsidRPr="005246FC" w:rsidRDefault="007D5D71" w:rsidP="00664CA9">
            <w:pPr>
              <w:rPr>
                <w:rFonts w:ascii="Calibri" w:hAnsi="Calibri" w:cs="Calibri"/>
                <w:b/>
                <w:szCs w:val="24"/>
              </w:rPr>
            </w:pPr>
            <w:r w:rsidRPr="005246FC">
              <w:rPr>
                <w:rFonts w:ascii="Calibri" w:hAnsi="Calibri" w:cs="Calibri"/>
                <w:b/>
                <w:szCs w:val="24"/>
              </w:rPr>
              <w:t>Surface Water</w:t>
            </w:r>
          </w:p>
        </w:tc>
        <w:tc>
          <w:tcPr>
            <w:tcW w:w="3508" w:type="dxa"/>
          </w:tcPr>
          <w:p w14:paraId="65170761" w14:textId="094E9B67" w:rsidR="007D5D71" w:rsidRPr="005246FC" w:rsidRDefault="00664CA9" w:rsidP="00664CA9">
            <w:pPr>
              <w:rPr>
                <w:rFonts w:ascii="Calibri" w:hAnsi="Calibri" w:cs="Calibri"/>
                <w:szCs w:val="24"/>
              </w:rPr>
            </w:pPr>
            <w:r>
              <w:rPr>
                <w:rFonts w:ascii="Calibri" w:hAnsi="Calibri" w:cs="Calibri"/>
                <w:szCs w:val="24"/>
              </w:rPr>
              <w:t>Clallam</w:t>
            </w:r>
            <w:r w:rsidR="007D5D71" w:rsidRPr="005246FC">
              <w:rPr>
                <w:rFonts w:ascii="Calibri" w:hAnsi="Calibri" w:cs="Calibri"/>
                <w:szCs w:val="24"/>
              </w:rPr>
              <w:t xml:space="preserve"> County Public Health </w:t>
            </w:r>
          </w:p>
          <w:p w14:paraId="3F82F08D" w14:textId="366A8A00" w:rsidR="007D5D71" w:rsidRPr="005246FC" w:rsidRDefault="00AC1E3A" w:rsidP="00664CA9">
            <w:pPr>
              <w:rPr>
                <w:rFonts w:ascii="Calibri" w:hAnsi="Calibri" w:cs="Calibri"/>
                <w:szCs w:val="24"/>
              </w:rPr>
            </w:pPr>
            <w:r>
              <w:rPr>
                <w:rFonts w:ascii="Calibri" w:hAnsi="Calibri" w:cs="Calibri"/>
                <w:szCs w:val="24"/>
              </w:rPr>
              <w:t>&amp; Health</w:t>
            </w:r>
            <w:r w:rsidR="007D5D71" w:rsidRPr="005246FC">
              <w:rPr>
                <w:rFonts w:ascii="Calibri" w:hAnsi="Calibri" w:cs="Calibri"/>
                <w:szCs w:val="24"/>
              </w:rPr>
              <w:t xml:space="preserve"> Services Department</w:t>
            </w:r>
          </w:p>
        </w:tc>
        <w:tc>
          <w:tcPr>
            <w:tcW w:w="3450" w:type="dxa"/>
          </w:tcPr>
          <w:p w14:paraId="1D5322AC" w14:textId="638F6101" w:rsidR="007D5D71" w:rsidRPr="005246FC" w:rsidRDefault="004114DF" w:rsidP="00664CA9">
            <w:pPr>
              <w:rPr>
                <w:rFonts w:ascii="Calibri" w:hAnsi="Calibri" w:cs="Calibri"/>
                <w:szCs w:val="24"/>
              </w:rPr>
            </w:pPr>
            <w:r>
              <w:rPr>
                <w:rFonts w:ascii="Calibri" w:hAnsi="Calibri" w:cs="Calibri"/>
                <w:szCs w:val="24"/>
              </w:rPr>
              <w:t>360-</w:t>
            </w:r>
            <w:r w:rsidR="00AC1E3A">
              <w:rPr>
                <w:rFonts w:ascii="Calibri" w:hAnsi="Calibri" w:cs="Calibri"/>
                <w:szCs w:val="24"/>
              </w:rPr>
              <w:t>417-2258</w:t>
            </w:r>
          </w:p>
          <w:p w14:paraId="1965E4F9" w14:textId="77777777" w:rsidR="007D5D71" w:rsidRPr="005246FC" w:rsidRDefault="007D5D71" w:rsidP="00664CA9">
            <w:pPr>
              <w:rPr>
                <w:rFonts w:ascii="Calibri" w:hAnsi="Calibri" w:cs="Calibri"/>
                <w:szCs w:val="24"/>
              </w:rPr>
            </w:pPr>
            <w:r w:rsidRPr="005246FC">
              <w:rPr>
                <w:rFonts w:ascii="Calibri" w:hAnsi="Calibri" w:cs="Calibri"/>
                <w:szCs w:val="24"/>
              </w:rPr>
              <w:t xml:space="preserve">24 </w:t>
            </w:r>
            <w:proofErr w:type="spellStart"/>
            <w:r w:rsidRPr="005246FC">
              <w:rPr>
                <w:rFonts w:ascii="Calibri" w:hAnsi="Calibri" w:cs="Calibri"/>
                <w:szCs w:val="24"/>
              </w:rPr>
              <w:t>Hr</w:t>
            </w:r>
            <w:proofErr w:type="spellEnd"/>
            <w:r w:rsidRPr="005246FC">
              <w:rPr>
                <w:rFonts w:ascii="Calibri" w:hAnsi="Calibri" w:cs="Calibri"/>
                <w:szCs w:val="24"/>
              </w:rPr>
              <w:t xml:space="preserve"> - 9-1-1</w:t>
            </w:r>
          </w:p>
        </w:tc>
      </w:tr>
      <w:tr w:rsidR="007D5D71" w:rsidRPr="005246FC" w14:paraId="2D30FE55" w14:textId="77777777" w:rsidTr="004114DF">
        <w:trPr>
          <w:trHeight w:val="1056"/>
          <w:jc w:val="center"/>
        </w:trPr>
        <w:tc>
          <w:tcPr>
            <w:tcW w:w="3446" w:type="dxa"/>
          </w:tcPr>
          <w:p w14:paraId="2F3E7C34" w14:textId="77777777" w:rsidR="007D5D71" w:rsidRPr="005246FC" w:rsidRDefault="007D5D71" w:rsidP="00664CA9">
            <w:pPr>
              <w:rPr>
                <w:rFonts w:ascii="Calibri" w:hAnsi="Calibri" w:cs="Calibri"/>
                <w:szCs w:val="24"/>
              </w:rPr>
            </w:pPr>
            <w:r w:rsidRPr="005246FC">
              <w:rPr>
                <w:rFonts w:ascii="Calibri" w:hAnsi="Calibri" w:cs="Calibri"/>
                <w:szCs w:val="24"/>
              </w:rPr>
              <w:t xml:space="preserve">On </w:t>
            </w:r>
            <w:r w:rsidRPr="005246FC">
              <w:rPr>
                <w:rFonts w:ascii="Calibri" w:hAnsi="Calibri" w:cs="Calibri"/>
                <w:b/>
                <w:szCs w:val="24"/>
              </w:rPr>
              <w:t>state roadways</w:t>
            </w:r>
          </w:p>
        </w:tc>
        <w:tc>
          <w:tcPr>
            <w:tcW w:w="3508" w:type="dxa"/>
          </w:tcPr>
          <w:p w14:paraId="0B2FAD70" w14:textId="77777777" w:rsidR="007D5D71" w:rsidRPr="005246FC" w:rsidRDefault="007D5D71" w:rsidP="00664CA9">
            <w:pPr>
              <w:rPr>
                <w:rFonts w:ascii="Calibri" w:hAnsi="Calibri" w:cs="Calibri"/>
                <w:szCs w:val="24"/>
              </w:rPr>
            </w:pPr>
            <w:r w:rsidRPr="005246FC">
              <w:rPr>
                <w:rFonts w:ascii="Calibri" w:hAnsi="Calibri" w:cs="Calibri"/>
                <w:szCs w:val="24"/>
              </w:rPr>
              <w:t>Washington State Patrol (WSP)</w:t>
            </w:r>
          </w:p>
          <w:p w14:paraId="3F1D4D4C" w14:textId="77777777" w:rsidR="007D5D71" w:rsidRPr="005246FC" w:rsidRDefault="007D5D71" w:rsidP="00664CA9">
            <w:pPr>
              <w:rPr>
                <w:rFonts w:ascii="Calibri" w:hAnsi="Calibri" w:cs="Calibri"/>
                <w:szCs w:val="24"/>
              </w:rPr>
            </w:pPr>
            <w:r w:rsidRPr="005246FC">
              <w:rPr>
                <w:rFonts w:ascii="Calibri" w:hAnsi="Calibri" w:cs="Calibri"/>
                <w:szCs w:val="24"/>
              </w:rPr>
              <w:t xml:space="preserve">(in compliance with RCW 70.136.030) </w:t>
            </w:r>
          </w:p>
        </w:tc>
        <w:tc>
          <w:tcPr>
            <w:tcW w:w="3450" w:type="dxa"/>
          </w:tcPr>
          <w:p w14:paraId="622B2B82" w14:textId="77777777" w:rsidR="007D5D71" w:rsidRPr="005246FC" w:rsidRDefault="007D5D71" w:rsidP="00664CA9">
            <w:pPr>
              <w:rPr>
                <w:rFonts w:ascii="Calibri" w:hAnsi="Calibri" w:cs="Calibri"/>
                <w:szCs w:val="24"/>
                <w:highlight w:val="yellow"/>
              </w:rPr>
            </w:pPr>
            <w:r w:rsidRPr="005246FC">
              <w:rPr>
                <w:rFonts w:ascii="Calibri" w:hAnsi="Calibri" w:cs="Calibri"/>
                <w:szCs w:val="24"/>
              </w:rPr>
              <w:t>800-283-7805</w:t>
            </w:r>
          </w:p>
        </w:tc>
      </w:tr>
      <w:tr w:rsidR="007D5D71" w:rsidRPr="005246FC" w14:paraId="6631A921" w14:textId="77777777" w:rsidTr="004114DF">
        <w:trPr>
          <w:trHeight w:val="1056"/>
          <w:jc w:val="center"/>
        </w:trPr>
        <w:tc>
          <w:tcPr>
            <w:tcW w:w="3446" w:type="dxa"/>
          </w:tcPr>
          <w:p w14:paraId="4B99D021" w14:textId="77777777" w:rsidR="007D5D71" w:rsidRPr="005246FC" w:rsidRDefault="007D5D71" w:rsidP="00664CA9">
            <w:pPr>
              <w:rPr>
                <w:rFonts w:ascii="Calibri" w:hAnsi="Calibri" w:cs="Calibri"/>
                <w:szCs w:val="24"/>
              </w:rPr>
            </w:pPr>
            <w:r w:rsidRPr="005246FC">
              <w:rPr>
                <w:rFonts w:ascii="Calibri" w:hAnsi="Calibri" w:cs="Calibri"/>
                <w:szCs w:val="24"/>
              </w:rPr>
              <w:t xml:space="preserve">On </w:t>
            </w:r>
            <w:r w:rsidRPr="005246FC">
              <w:rPr>
                <w:rFonts w:ascii="Calibri" w:hAnsi="Calibri" w:cs="Calibri"/>
                <w:b/>
                <w:szCs w:val="24"/>
              </w:rPr>
              <w:t>state roadways</w:t>
            </w:r>
          </w:p>
        </w:tc>
        <w:tc>
          <w:tcPr>
            <w:tcW w:w="3508" w:type="dxa"/>
          </w:tcPr>
          <w:p w14:paraId="66D2663E" w14:textId="77777777" w:rsidR="007D5D71" w:rsidRPr="005246FC" w:rsidRDefault="007D5D71" w:rsidP="00664CA9">
            <w:pPr>
              <w:rPr>
                <w:rFonts w:ascii="Calibri" w:hAnsi="Calibri" w:cs="Calibri"/>
                <w:szCs w:val="24"/>
              </w:rPr>
            </w:pPr>
            <w:r w:rsidRPr="005246FC">
              <w:rPr>
                <w:rFonts w:ascii="Calibri" w:hAnsi="Calibri" w:cs="Calibri"/>
                <w:szCs w:val="24"/>
              </w:rPr>
              <w:t>Department of Transportation (DOT) (Washington, Traffic Mgmt. Center)</w:t>
            </w:r>
          </w:p>
        </w:tc>
        <w:tc>
          <w:tcPr>
            <w:tcW w:w="3450" w:type="dxa"/>
          </w:tcPr>
          <w:p w14:paraId="30A933B6" w14:textId="77777777" w:rsidR="007D5D71" w:rsidRPr="005246FC" w:rsidRDefault="007D5D71" w:rsidP="00664CA9">
            <w:pPr>
              <w:rPr>
                <w:rFonts w:ascii="Calibri" w:hAnsi="Calibri" w:cs="Calibri"/>
                <w:szCs w:val="24"/>
                <w:highlight w:val="yellow"/>
              </w:rPr>
            </w:pPr>
            <w:r w:rsidRPr="005246FC">
              <w:rPr>
                <w:rFonts w:ascii="Calibri" w:hAnsi="Calibri" w:cs="Calibri"/>
                <w:szCs w:val="24"/>
              </w:rPr>
              <w:t>360-905-2269</w:t>
            </w:r>
          </w:p>
        </w:tc>
      </w:tr>
      <w:tr w:rsidR="007D5D71" w:rsidRPr="005246FC" w14:paraId="68F62AA6" w14:textId="77777777" w:rsidTr="004114DF">
        <w:trPr>
          <w:trHeight w:val="2112"/>
          <w:jc w:val="center"/>
        </w:trPr>
        <w:tc>
          <w:tcPr>
            <w:tcW w:w="3446" w:type="dxa"/>
          </w:tcPr>
          <w:p w14:paraId="1A3232EE" w14:textId="77777777" w:rsidR="007D5D71" w:rsidRPr="005246FC" w:rsidRDefault="007D5D71" w:rsidP="00664CA9">
            <w:pPr>
              <w:rPr>
                <w:rFonts w:ascii="Calibri" w:hAnsi="Calibri" w:cs="Calibri"/>
                <w:szCs w:val="24"/>
              </w:rPr>
            </w:pPr>
            <w:r w:rsidRPr="005246FC">
              <w:rPr>
                <w:rFonts w:ascii="Calibri" w:hAnsi="Calibri" w:cs="Calibri"/>
                <w:b/>
                <w:szCs w:val="24"/>
              </w:rPr>
              <w:t>Air</w:t>
            </w:r>
            <w:r w:rsidRPr="005246FC">
              <w:rPr>
                <w:rFonts w:ascii="Calibri" w:hAnsi="Calibri" w:cs="Calibri"/>
                <w:szCs w:val="24"/>
              </w:rPr>
              <w:t xml:space="preserve"> - for spills or emissions involving release of a significant amount of air pollutants, possible clean air act violations, odor complaints, and illegal burns</w:t>
            </w:r>
          </w:p>
        </w:tc>
        <w:tc>
          <w:tcPr>
            <w:tcW w:w="3508" w:type="dxa"/>
          </w:tcPr>
          <w:p w14:paraId="1728FC45" w14:textId="3C60872B" w:rsidR="007D5D71" w:rsidRPr="005246FC" w:rsidRDefault="00AC1E3A" w:rsidP="00664CA9">
            <w:pPr>
              <w:rPr>
                <w:rFonts w:ascii="Calibri" w:hAnsi="Calibri" w:cs="Calibri"/>
                <w:szCs w:val="24"/>
              </w:rPr>
            </w:pPr>
            <w:r>
              <w:rPr>
                <w:rFonts w:ascii="Calibri" w:hAnsi="Calibri" w:cs="Calibri"/>
                <w:szCs w:val="24"/>
              </w:rPr>
              <w:t>Olympic R</w:t>
            </w:r>
            <w:r w:rsidR="00664CA9">
              <w:rPr>
                <w:rFonts w:ascii="Calibri" w:hAnsi="Calibri" w:cs="Calibri"/>
                <w:szCs w:val="24"/>
              </w:rPr>
              <w:t>egion Clean Air Agency</w:t>
            </w:r>
          </w:p>
        </w:tc>
        <w:tc>
          <w:tcPr>
            <w:tcW w:w="3450" w:type="dxa"/>
          </w:tcPr>
          <w:p w14:paraId="1A62956C" w14:textId="3E1944A9" w:rsidR="007D5D71" w:rsidRPr="005246FC" w:rsidRDefault="00664CA9" w:rsidP="00664CA9">
            <w:pPr>
              <w:rPr>
                <w:rFonts w:ascii="Calibri" w:hAnsi="Calibri" w:cs="Calibri"/>
                <w:szCs w:val="24"/>
              </w:rPr>
            </w:pPr>
            <w:r>
              <w:rPr>
                <w:rFonts w:ascii="Calibri" w:hAnsi="Calibri" w:cs="Calibri"/>
                <w:szCs w:val="24"/>
              </w:rPr>
              <w:t>360-539-7610 or 800-422-5623</w:t>
            </w:r>
          </w:p>
          <w:p w14:paraId="530B061B" w14:textId="77777777" w:rsidR="007D5D71" w:rsidRPr="005246FC" w:rsidRDefault="007D5D71" w:rsidP="00664CA9">
            <w:pPr>
              <w:rPr>
                <w:rFonts w:ascii="Calibri" w:hAnsi="Calibri" w:cs="Calibri"/>
                <w:szCs w:val="24"/>
                <w:highlight w:val="yellow"/>
              </w:rPr>
            </w:pPr>
            <w:r w:rsidRPr="005246FC">
              <w:rPr>
                <w:rFonts w:ascii="Calibri" w:hAnsi="Calibri" w:cs="Calibri"/>
                <w:szCs w:val="24"/>
              </w:rPr>
              <w:t>For after-hours contact, call 911</w:t>
            </w:r>
          </w:p>
        </w:tc>
      </w:tr>
      <w:tr w:rsidR="007D5D71" w:rsidRPr="005246FC" w14:paraId="72F242DF" w14:textId="77777777" w:rsidTr="004114DF">
        <w:trPr>
          <w:trHeight w:val="1420"/>
          <w:jc w:val="center"/>
        </w:trPr>
        <w:tc>
          <w:tcPr>
            <w:tcW w:w="3446" w:type="dxa"/>
          </w:tcPr>
          <w:p w14:paraId="46CF1146" w14:textId="77777777" w:rsidR="007D5D71" w:rsidRPr="005246FC" w:rsidRDefault="007D5D71" w:rsidP="00664CA9">
            <w:pPr>
              <w:rPr>
                <w:rFonts w:ascii="Calibri" w:hAnsi="Calibri" w:cs="Calibri"/>
                <w:szCs w:val="24"/>
              </w:rPr>
            </w:pPr>
            <w:r w:rsidRPr="005246FC">
              <w:rPr>
                <w:rFonts w:ascii="Calibri" w:hAnsi="Calibri" w:cs="Calibri"/>
                <w:b/>
                <w:szCs w:val="24"/>
              </w:rPr>
              <w:t>Surface water or sewer system</w:t>
            </w:r>
            <w:r w:rsidRPr="005246FC">
              <w:rPr>
                <w:rFonts w:ascii="Calibri" w:hAnsi="Calibri" w:cs="Calibri"/>
                <w:szCs w:val="24"/>
              </w:rPr>
              <w:t xml:space="preserve"> inside incorporated boundary</w:t>
            </w:r>
          </w:p>
        </w:tc>
        <w:tc>
          <w:tcPr>
            <w:tcW w:w="3508" w:type="dxa"/>
          </w:tcPr>
          <w:p w14:paraId="10D684A6" w14:textId="77777777" w:rsidR="007D5D71" w:rsidRPr="005246FC" w:rsidRDefault="007D5D71" w:rsidP="00664CA9">
            <w:pPr>
              <w:rPr>
                <w:rFonts w:ascii="Calibri" w:hAnsi="Calibri" w:cs="Calibri"/>
                <w:szCs w:val="24"/>
              </w:rPr>
            </w:pPr>
            <w:r w:rsidRPr="005246FC">
              <w:rPr>
                <w:rFonts w:ascii="Calibri" w:hAnsi="Calibri" w:cs="Calibri"/>
                <w:szCs w:val="24"/>
              </w:rPr>
              <w:t>Appropriate water or wastewater agency (public works agency or municipal wastewater department)</w:t>
            </w:r>
          </w:p>
        </w:tc>
        <w:tc>
          <w:tcPr>
            <w:tcW w:w="3450" w:type="dxa"/>
          </w:tcPr>
          <w:p w14:paraId="10AB7C18" w14:textId="3BC6662F" w:rsidR="007D5D71" w:rsidRPr="005246FC" w:rsidRDefault="007D5D71" w:rsidP="00664CA9">
            <w:pPr>
              <w:rPr>
                <w:rFonts w:ascii="Calibri" w:hAnsi="Calibri" w:cs="Calibri"/>
                <w:szCs w:val="24"/>
              </w:rPr>
            </w:pPr>
            <w:r>
              <w:rPr>
                <w:rFonts w:ascii="Calibri" w:hAnsi="Calibri" w:cs="Calibri"/>
                <w:szCs w:val="24"/>
              </w:rPr>
              <w:t xml:space="preserve">Clallam </w:t>
            </w:r>
            <w:r w:rsidRPr="005246FC">
              <w:rPr>
                <w:rFonts w:ascii="Calibri" w:hAnsi="Calibri" w:cs="Calibri"/>
                <w:szCs w:val="24"/>
              </w:rPr>
              <w:t xml:space="preserve">County Public Works </w:t>
            </w:r>
          </w:p>
          <w:p w14:paraId="1DC46981" w14:textId="344A7FC0" w:rsidR="007D5D71" w:rsidRPr="005246FC" w:rsidRDefault="00425AAF" w:rsidP="00664CA9">
            <w:pPr>
              <w:rPr>
                <w:rFonts w:ascii="Calibri" w:hAnsi="Calibri" w:cs="Calibri"/>
                <w:szCs w:val="24"/>
              </w:rPr>
            </w:pPr>
            <w:r>
              <w:rPr>
                <w:rFonts w:ascii="Calibri" w:hAnsi="Calibri" w:cs="Calibri"/>
                <w:szCs w:val="24"/>
              </w:rPr>
              <w:t>360-417-2319</w:t>
            </w:r>
          </w:p>
          <w:p w14:paraId="131049F7" w14:textId="77777777" w:rsidR="007D5D71" w:rsidRPr="005246FC" w:rsidRDefault="007D5D71" w:rsidP="00664CA9">
            <w:pPr>
              <w:rPr>
                <w:rFonts w:ascii="Calibri" w:hAnsi="Calibri" w:cs="Calibri"/>
                <w:szCs w:val="24"/>
              </w:rPr>
            </w:pPr>
            <w:r w:rsidRPr="005246FC">
              <w:rPr>
                <w:rFonts w:ascii="Calibri" w:hAnsi="Calibri" w:cs="Calibri"/>
                <w:szCs w:val="24"/>
              </w:rPr>
              <w:t>Cities within their boundaries call Public Works Departments</w:t>
            </w:r>
          </w:p>
        </w:tc>
      </w:tr>
      <w:tr w:rsidR="007D5D71" w:rsidRPr="005246FC" w14:paraId="3BB430F3" w14:textId="77777777" w:rsidTr="004114DF">
        <w:trPr>
          <w:trHeight w:val="1056"/>
          <w:jc w:val="center"/>
        </w:trPr>
        <w:tc>
          <w:tcPr>
            <w:tcW w:w="3446" w:type="dxa"/>
          </w:tcPr>
          <w:p w14:paraId="52FC636A" w14:textId="77777777" w:rsidR="007D5D71" w:rsidRPr="005246FC" w:rsidRDefault="007D5D71" w:rsidP="00664CA9">
            <w:pPr>
              <w:rPr>
                <w:rFonts w:ascii="Calibri" w:hAnsi="Calibri" w:cs="Calibri"/>
                <w:szCs w:val="24"/>
              </w:rPr>
            </w:pPr>
            <w:r w:rsidRPr="005246FC">
              <w:rPr>
                <w:rFonts w:ascii="Calibri" w:hAnsi="Calibri" w:cs="Calibri"/>
                <w:b/>
                <w:szCs w:val="24"/>
              </w:rPr>
              <w:t>Department of Natural Resources lands</w:t>
            </w:r>
          </w:p>
        </w:tc>
        <w:tc>
          <w:tcPr>
            <w:tcW w:w="3508" w:type="dxa"/>
          </w:tcPr>
          <w:p w14:paraId="377EC3D5" w14:textId="77777777" w:rsidR="007D5D71" w:rsidRPr="005246FC" w:rsidRDefault="007D5D71" w:rsidP="00664CA9">
            <w:pPr>
              <w:rPr>
                <w:rFonts w:ascii="Calibri" w:hAnsi="Calibri" w:cs="Calibri"/>
                <w:szCs w:val="24"/>
              </w:rPr>
            </w:pPr>
            <w:r w:rsidRPr="005246FC">
              <w:rPr>
                <w:rFonts w:ascii="Calibri" w:hAnsi="Calibri" w:cs="Calibri"/>
                <w:szCs w:val="24"/>
              </w:rPr>
              <w:t xml:space="preserve">Department of Natural Resources </w:t>
            </w:r>
          </w:p>
          <w:p w14:paraId="152B928E" w14:textId="43E75EAB" w:rsidR="007D5D71" w:rsidRPr="005246FC" w:rsidRDefault="00664CA9" w:rsidP="00664CA9">
            <w:pPr>
              <w:rPr>
                <w:rFonts w:ascii="Calibri" w:hAnsi="Calibri" w:cs="Calibri"/>
                <w:szCs w:val="24"/>
              </w:rPr>
            </w:pPr>
            <w:r>
              <w:rPr>
                <w:rFonts w:ascii="Calibri" w:hAnsi="Calibri" w:cs="Calibri"/>
                <w:szCs w:val="24"/>
              </w:rPr>
              <w:t xml:space="preserve">(Olympic </w:t>
            </w:r>
            <w:r w:rsidR="007D5D71" w:rsidRPr="005246FC">
              <w:rPr>
                <w:rFonts w:ascii="Calibri" w:hAnsi="Calibri" w:cs="Calibri"/>
                <w:szCs w:val="24"/>
              </w:rPr>
              <w:t>Region) (DNR)</w:t>
            </w:r>
          </w:p>
        </w:tc>
        <w:tc>
          <w:tcPr>
            <w:tcW w:w="3450" w:type="dxa"/>
          </w:tcPr>
          <w:p w14:paraId="43A212B3" w14:textId="3A61E386" w:rsidR="007D5D71" w:rsidRPr="005246FC" w:rsidRDefault="00664CA9" w:rsidP="00664CA9">
            <w:pPr>
              <w:rPr>
                <w:rFonts w:ascii="Calibri" w:hAnsi="Calibri" w:cs="Calibri"/>
                <w:szCs w:val="24"/>
                <w:highlight w:val="yellow"/>
              </w:rPr>
            </w:pPr>
            <w:r>
              <w:rPr>
                <w:rFonts w:ascii="Calibri" w:hAnsi="Calibri" w:cs="Calibri"/>
                <w:szCs w:val="24"/>
              </w:rPr>
              <w:t>360-374-2800</w:t>
            </w:r>
          </w:p>
        </w:tc>
      </w:tr>
      <w:tr w:rsidR="007D5D71" w:rsidRPr="005246FC" w14:paraId="6FA5F5CA" w14:textId="77777777" w:rsidTr="004114DF">
        <w:trPr>
          <w:trHeight w:val="1056"/>
          <w:jc w:val="center"/>
        </w:trPr>
        <w:tc>
          <w:tcPr>
            <w:tcW w:w="3446" w:type="dxa"/>
          </w:tcPr>
          <w:p w14:paraId="0AC69E8A" w14:textId="77777777" w:rsidR="007D5D71" w:rsidRPr="005246FC" w:rsidRDefault="007D5D71" w:rsidP="00664CA9">
            <w:pPr>
              <w:rPr>
                <w:rFonts w:ascii="Calibri" w:hAnsi="Calibri" w:cs="Calibri"/>
                <w:szCs w:val="24"/>
              </w:rPr>
            </w:pPr>
            <w:r w:rsidRPr="005246FC">
              <w:rPr>
                <w:rFonts w:ascii="Calibri" w:hAnsi="Calibri" w:cs="Calibri"/>
                <w:szCs w:val="24"/>
              </w:rPr>
              <w:t xml:space="preserve">If incident involves </w:t>
            </w:r>
            <w:r w:rsidRPr="005246FC">
              <w:rPr>
                <w:rFonts w:ascii="Calibri" w:hAnsi="Calibri" w:cs="Calibri"/>
                <w:b/>
                <w:szCs w:val="24"/>
              </w:rPr>
              <w:t>radioactive material</w:t>
            </w:r>
          </w:p>
        </w:tc>
        <w:tc>
          <w:tcPr>
            <w:tcW w:w="3508" w:type="dxa"/>
          </w:tcPr>
          <w:p w14:paraId="00BCD9D2" w14:textId="43CFDE5C" w:rsidR="007D5D71" w:rsidRPr="005246FC" w:rsidRDefault="007D5D71" w:rsidP="00664CA9">
            <w:pPr>
              <w:rPr>
                <w:rFonts w:ascii="Calibri" w:hAnsi="Calibri" w:cs="Calibri"/>
                <w:szCs w:val="24"/>
              </w:rPr>
            </w:pPr>
            <w:r w:rsidRPr="005246FC">
              <w:rPr>
                <w:rFonts w:ascii="Calibri" w:hAnsi="Calibri" w:cs="Calibri"/>
                <w:szCs w:val="24"/>
              </w:rPr>
              <w:t>Washingto</w:t>
            </w:r>
            <w:r>
              <w:rPr>
                <w:rFonts w:ascii="Calibri" w:hAnsi="Calibri" w:cs="Calibri"/>
                <w:szCs w:val="24"/>
              </w:rPr>
              <w:t xml:space="preserve">n State Department of Health - </w:t>
            </w:r>
            <w:r w:rsidRPr="005246FC">
              <w:rPr>
                <w:rFonts w:ascii="Calibri" w:hAnsi="Calibri" w:cs="Calibri"/>
                <w:szCs w:val="24"/>
              </w:rPr>
              <w:t>Office of Radiation Protection</w:t>
            </w:r>
          </w:p>
        </w:tc>
        <w:tc>
          <w:tcPr>
            <w:tcW w:w="3450" w:type="dxa"/>
          </w:tcPr>
          <w:p w14:paraId="67FCFDEA" w14:textId="77777777" w:rsidR="007D5D71" w:rsidRPr="005246FC" w:rsidRDefault="007D5D71" w:rsidP="00664CA9">
            <w:pPr>
              <w:rPr>
                <w:rFonts w:ascii="Calibri" w:hAnsi="Calibri" w:cs="Calibri"/>
                <w:szCs w:val="24"/>
                <w:highlight w:val="yellow"/>
              </w:rPr>
            </w:pPr>
            <w:r w:rsidRPr="005246FC">
              <w:rPr>
                <w:rFonts w:ascii="Calibri" w:hAnsi="Calibri" w:cs="Calibri"/>
                <w:szCs w:val="24"/>
              </w:rPr>
              <w:t>206-582-5327</w:t>
            </w:r>
          </w:p>
        </w:tc>
      </w:tr>
      <w:tr w:rsidR="007D5D71" w:rsidRPr="005246FC" w14:paraId="71CB9B09" w14:textId="77777777" w:rsidTr="004114DF">
        <w:trPr>
          <w:trHeight w:val="704"/>
          <w:jc w:val="center"/>
        </w:trPr>
        <w:tc>
          <w:tcPr>
            <w:tcW w:w="3446" w:type="dxa"/>
          </w:tcPr>
          <w:p w14:paraId="4CD32E62" w14:textId="77777777" w:rsidR="007D5D71" w:rsidRPr="005246FC" w:rsidRDefault="007D5D71" w:rsidP="00664CA9">
            <w:pPr>
              <w:rPr>
                <w:rFonts w:ascii="Calibri" w:hAnsi="Calibri" w:cs="Calibri"/>
                <w:szCs w:val="24"/>
              </w:rPr>
            </w:pPr>
            <w:r w:rsidRPr="005246FC">
              <w:rPr>
                <w:rFonts w:ascii="Calibri" w:hAnsi="Calibri" w:cs="Calibri"/>
                <w:szCs w:val="24"/>
              </w:rPr>
              <w:t xml:space="preserve">Potential </w:t>
            </w:r>
            <w:r w:rsidRPr="005246FC">
              <w:rPr>
                <w:rFonts w:ascii="Calibri" w:hAnsi="Calibri" w:cs="Calibri"/>
                <w:b/>
                <w:szCs w:val="24"/>
              </w:rPr>
              <w:t>Life-Medical Event</w:t>
            </w:r>
          </w:p>
        </w:tc>
        <w:tc>
          <w:tcPr>
            <w:tcW w:w="3508" w:type="dxa"/>
          </w:tcPr>
          <w:p w14:paraId="5CA743EF" w14:textId="77777777" w:rsidR="007D5D71" w:rsidRPr="005246FC" w:rsidRDefault="007D5D71" w:rsidP="00664CA9">
            <w:pPr>
              <w:rPr>
                <w:rFonts w:ascii="Calibri" w:hAnsi="Calibri" w:cs="Calibri"/>
                <w:szCs w:val="24"/>
              </w:rPr>
            </w:pPr>
            <w:r w:rsidRPr="005246FC">
              <w:rPr>
                <w:rFonts w:ascii="Calibri" w:hAnsi="Calibri" w:cs="Calibri"/>
                <w:szCs w:val="24"/>
              </w:rPr>
              <w:t>WA State Dept. Of Health Duty Officer</w:t>
            </w:r>
          </w:p>
        </w:tc>
        <w:tc>
          <w:tcPr>
            <w:tcW w:w="3450" w:type="dxa"/>
          </w:tcPr>
          <w:p w14:paraId="17E61BF7" w14:textId="77777777" w:rsidR="007D5D71" w:rsidRPr="005246FC" w:rsidRDefault="007D5D71" w:rsidP="00664CA9">
            <w:pPr>
              <w:rPr>
                <w:rFonts w:ascii="Calibri" w:hAnsi="Calibri" w:cs="Calibri"/>
                <w:szCs w:val="24"/>
              </w:rPr>
            </w:pPr>
            <w:r w:rsidRPr="005246FC">
              <w:rPr>
                <w:rFonts w:ascii="Calibri" w:hAnsi="Calibri" w:cs="Calibri"/>
                <w:szCs w:val="24"/>
              </w:rPr>
              <w:t xml:space="preserve">360-888-0838 (24 </w:t>
            </w:r>
            <w:proofErr w:type="spellStart"/>
            <w:r w:rsidRPr="005246FC">
              <w:rPr>
                <w:rFonts w:ascii="Calibri" w:hAnsi="Calibri" w:cs="Calibri"/>
                <w:szCs w:val="24"/>
              </w:rPr>
              <w:t>Hr</w:t>
            </w:r>
            <w:proofErr w:type="spellEnd"/>
            <w:r w:rsidRPr="005246FC">
              <w:rPr>
                <w:rFonts w:ascii="Calibri" w:hAnsi="Calibri" w:cs="Calibri"/>
                <w:szCs w:val="24"/>
              </w:rPr>
              <w:t>)</w:t>
            </w:r>
          </w:p>
        </w:tc>
      </w:tr>
      <w:tr w:rsidR="007D5D71" w:rsidRPr="005246FC" w14:paraId="7646138C" w14:textId="77777777" w:rsidTr="004114DF">
        <w:trPr>
          <w:trHeight w:val="704"/>
          <w:jc w:val="center"/>
        </w:trPr>
        <w:tc>
          <w:tcPr>
            <w:tcW w:w="3446" w:type="dxa"/>
          </w:tcPr>
          <w:p w14:paraId="2B078CFA" w14:textId="77777777" w:rsidR="007D5D71" w:rsidRPr="005246FC" w:rsidRDefault="007D5D71" w:rsidP="00664CA9">
            <w:pPr>
              <w:rPr>
                <w:rFonts w:ascii="Calibri" w:hAnsi="Calibri" w:cs="Calibri"/>
                <w:szCs w:val="24"/>
              </w:rPr>
            </w:pPr>
            <w:r w:rsidRPr="005246FC">
              <w:rPr>
                <w:rFonts w:ascii="Calibri" w:hAnsi="Calibri" w:cs="Calibri"/>
                <w:b/>
                <w:szCs w:val="24"/>
              </w:rPr>
              <w:t>US Forest Service lands</w:t>
            </w:r>
            <w:r w:rsidRPr="005246FC">
              <w:rPr>
                <w:rFonts w:ascii="Calibri" w:hAnsi="Calibri" w:cs="Calibri"/>
                <w:szCs w:val="24"/>
              </w:rPr>
              <w:t xml:space="preserve"> (National Parks)</w:t>
            </w:r>
          </w:p>
        </w:tc>
        <w:tc>
          <w:tcPr>
            <w:tcW w:w="3508" w:type="dxa"/>
          </w:tcPr>
          <w:p w14:paraId="5BB80B17" w14:textId="77777777" w:rsidR="007D5D71" w:rsidRPr="005246FC" w:rsidRDefault="007D5D71" w:rsidP="00664CA9">
            <w:pPr>
              <w:rPr>
                <w:rFonts w:ascii="Calibri" w:hAnsi="Calibri" w:cs="Calibri"/>
                <w:szCs w:val="24"/>
              </w:rPr>
            </w:pPr>
            <w:r w:rsidRPr="005246FC">
              <w:rPr>
                <w:rFonts w:ascii="Calibri" w:hAnsi="Calibri" w:cs="Calibri"/>
                <w:szCs w:val="24"/>
              </w:rPr>
              <w:t>Contact WSP+</w:t>
            </w:r>
          </w:p>
        </w:tc>
        <w:tc>
          <w:tcPr>
            <w:tcW w:w="3450" w:type="dxa"/>
          </w:tcPr>
          <w:p w14:paraId="3E8E5B01" w14:textId="77777777" w:rsidR="007D5D71" w:rsidRPr="005246FC" w:rsidRDefault="007D5D71" w:rsidP="00664CA9">
            <w:pPr>
              <w:rPr>
                <w:rFonts w:ascii="Calibri" w:hAnsi="Calibri" w:cs="Calibri"/>
                <w:szCs w:val="24"/>
              </w:rPr>
            </w:pPr>
            <w:r w:rsidRPr="005246FC">
              <w:rPr>
                <w:rFonts w:ascii="Calibri" w:hAnsi="Calibri" w:cs="Calibri"/>
                <w:szCs w:val="24"/>
              </w:rPr>
              <w:t>800-283-7805</w:t>
            </w:r>
          </w:p>
        </w:tc>
      </w:tr>
    </w:tbl>
    <w:p w14:paraId="00A07F16" w14:textId="44102472" w:rsidR="00865375" w:rsidRDefault="00865375" w:rsidP="00891442">
      <w:pPr>
        <w:rPr>
          <w:rFonts w:cs="Arial"/>
          <w:szCs w:val="24"/>
        </w:rPr>
      </w:pPr>
    </w:p>
    <w:p w14:paraId="29E5031D" w14:textId="3508E753" w:rsidR="00865375" w:rsidRPr="00FA6F91" w:rsidRDefault="00865375" w:rsidP="00865375">
      <w:pPr>
        <w:pStyle w:val="Heading1"/>
        <w:jc w:val="center"/>
      </w:pPr>
      <w:r>
        <w:rPr>
          <w:rFonts w:cs="Arial"/>
          <w:szCs w:val="24"/>
        </w:rPr>
        <w:br w:type="page"/>
      </w:r>
      <w:bookmarkStart w:id="11" w:name="_Toc299353468"/>
      <w:bookmarkStart w:id="12" w:name="_Toc292959616"/>
      <w:r w:rsidR="00A60C14">
        <w:t>Appendix H</w:t>
      </w:r>
      <w:r w:rsidRPr="00FA6F91">
        <w:t xml:space="preserve"> – </w:t>
      </w:r>
      <w:bookmarkEnd w:id="11"/>
      <w:r>
        <w:t>Promulgation</w:t>
      </w:r>
    </w:p>
    <w:p w14:paraId="51B52F00" w14:textId="77777777" w:rsidR="00865375" w:rsidRPr="00F5734E" w:rsidRDefault="00865375" w:rsidP="00865375">
      <w:pPr>
        <w:pStyle w:val="Heading5"/>
        <w:rPr>
          <w:sz w:val="22"/>
          <w:szCs w:val="28"/>
        </w:rPr>
      </w:pPr>
    </w:p>
    <w:bookmarkEnd w:id="12"/>
    <w:p w14:paraId="013C631B" w14:textId="72F1574E" w:rsidR="00865375" w:rsidRPr="00B35CBA" w:rsidRDefault="00B35CBA" w:rsidP="00865375">
      <w:pPr>
        <w:pStyle w:val="Heading4"/>
        <w:rPr>
          <w:b w:val="0"/>
          <w:color w:val="auto"/>
          <w:szCs w:val="32"/>
        </w:rPr>
      </w:pPr>
      <w:r>
        <w:rPr>
          <w:b w:val="0"/>
          <w:color w:val="auto"/>
          <w:szCs w:val="32"/>
        </w:rPr>
        <w:tab/>
      </w:r>
      <w:r>
        <w:rPr>
          <w:b w:val="0"/>
          <w:color w:val="auto"/>
          <w:szCs w:val="32"/>
        </w:rPr>
        <w:tab/>
      </w:r>
      <w:r>
        <w:rPr>
          <w:b w:val="0"/>
          <w:color w:val="auto"/>
          <w:szCs w:val="32"/>
        </w:rPr>
        <w:tab/>
      </w:r>
      <w:r>
        <w:rPr>
          <w:b w:val="0"/>
          <w:color w:val="auto"/>
          <w:szCs w:val="32"/>
        </w:rPr>
        <w:tab/>
      </w:r>
      <w:r>
        <w:rPr>
          <w:b w:val="0"/>
          <w:color w:val="auto"/>
          <w:szCs w:val="32"/>
        </w:rPr>
        <w:tab/>
      </w:r>
      <w:r w:rsidR="00865375" w:rsidRPr="00B35CBA">
        <w:rPr>
          <w:b w:val="0"/>
          <w:color w:val="auto"/>
          <w:szCs w:val="32"/>
        </w:rPr>
        <w:t>APPROVAL &amp; IMPLEMENTATION</w:t>
      </w:r>
    </w:p>
    <w:p w14:paraId="04B2B431" w14:textId="77777777" w:rsidR="00865375" w:rsidRPr="002F44B9" w:rsidRDefault="00865375" w:rsidP="00865375">
      <w:pPr>
        <w:jc w:val="center"/>
        <w:rPr>
          <w:b/>
          <w:bCs/>
          <w:sz w:val="20"/>
        </w:rPr>
      </w:pPr>
    </w:p>
    <w:p w14:paraId="56B763D0" w14:textId="26238C76" w:rsidR="00865375" w:rsidRPr="000242CC" w:rsidRDefault="00865375" w:rsidP="00865375">
      <w:pPr>
        <w:rPr>
          <w:bCs/>
        </w:rPr>
      </w:pPr>
      <w:r>
        <w:rPr>
          <w:bCs/>
        </w:rPr>
        <w:t xml:space="preserve">The Clallam County </w:t>
      </w:r>
      <w:r w:rsidR="00B35CBA">
        <w:rPr>
          <w:bCs/>
        </w:rPr>
        <w:t>Local Emergency Planning Committee (</w:t>
      </w:r>
      <w:r>
        <w:rPr>
          <w:bCs/>
        </w:rPr>
        <w:t>LEPC</w:t>
      </w:r>
      <w:r w:rsidR="00B35CBA">
        <w:rPr>
          <w:bCs/>
        </w:rPr>
        <w:t>)</w:t>
      </w:r>
      <w:r w:rsidRPr="000242CC">
        <w:rPr>
          <w:bCs/>
        </w:rPr>
        <w:t xml:space="preserve"> developed </w:t>
      </w:r>
      <w:r>
        <w:rPr>
          <w:bCs/>
        </w:rPr>
        <w:t xml:space="preserve">the Hazardous Materials </w:t>
      </w:r>
      <w:r w:rsidRPr="000242CC">
        <w:rPr>
          <w:bCs/>
        </w:rPr>
        <w:t xml:space="preserve">Emergency </w:t>
      </w:r>
      <w:r>
        <w:rPr>
          <w:bCs/>
        </w:rPr>
        <w:t xml:space="preserve">Response Plan (HAZMAT Plan) </w:t>
      </w:r>
      <w:r w:rsidRPr="000242CC">
        <w:rPr>
          <w:bCs/>
        </w:rPr>
        <w:t xml:space="preserve">to </w:t>
      </w:r>
      <w:r>
        <w:rPr>
          <w:bCs/>
        </w:rPr>
        <w:t xml:space="preserve">identify and </w:t>
      </w:r>
      <w:r w:rsidRPr="000242CC">
        <w:rPr>
          <w:bCs/>
        </w:rPr>
        <w:t xml:space="preserve">implement hazardous materials emergency preparedness </w:t>
      </w:r>
      <w:r>
        <w:rPr>
          <w:bCs/>
        </w:rPr>
        <w:t xml:space="preserve">and response </w:t>
      </w:r>
      <w:r w:rsidRPr="000242CC">
        <w:rPr>
          <w:bCs/>
        </w:rPr>
        <w:t>responsibilities</w:t>
      </w:r>
      <w:r>
        <w:rPr>
          <w:bCs/>
        </w:rPr>
        <w:t xml:space="preserve"> in accordance with Chapter 118-40 Washington Administrative Code (WAC).  The HAZMAT Plan</w:t>
      </w:r>
      <w:r w:rsidRPr="000242CC">
        <w:rPr>
          <w:bCs/>
        </w:rPr>
        <w:t xml:space="preserve"> details </w:t>
      </w:r>
      <w:r>
        <w:rPr>
          <w:bCs/>
        </w:rPr>
        <w:t>the</w:t>
      </w:r>
      <w:r w:rsidRPr="000242CC">
        <w:rPr>
          <w:bCs/>
        </w:rPr>
        <w:t xml:space="preserve"> purpose, policy, </w:t>
      </w:r>
      <w:r>
        <w:rPr>
          <w:bCs/>
        </w:rPr>
        <w:t xml:space="preserve">concept of operations, </w:t>
      </w:r>
      <w:r w:rsidRPr="000242CC">
        <w:rPr>
          <w:bCs/>
        </w:rPr>
        <w:t xml:space="preserve">direction/control, </w:t>
      </w:r>
      <w:r>
        <w:rPr>
          <w:bCs/>
        </w:rPr>
        <w:t>actions</w:t>
      </w:r>
      <w:r w:rsidRPr="000242CC">
        <w:rPr>
          <w:bCs/>
        </w:rPr>
        <w:t xml:space="preserve"> and responsibilities </w:t>
      </w:r>
      <w:r>
        <w:rPr>
          <w:bCs/>
        </w:rPr>
        <w:t xml:space="preserve">of </w:t>
      </w:r>
      <w:r w:rsidRPr="000242CC">
        <w:rPr>
          <w:bCs/>
        </w:rPr>
        <w:t xml:space="preserve">primary </w:t>
      </w:r>
      <w:r>
        <w:rPr>
          <w:bCs/>
        </w:rPr>
        <w:t xml:space="preserve">and </w:t>
      </w:r>
      <w:r w:rsidRPr="000242CC">
        <w:rPr>
          <w:bCs/>
        </w:rPr>
        <w:t>support agencies</w:t>
      </w:r>
      <w:r>
        <w:rPr>
          <w:bCs/>
        </w:rPr>
        <w:t xml:space="preserve"> </w:t>
      </w:r>
      <w:r w:rsidRPr="000242CC">
        <w:rPr>
          <w:bCs/>
        </w:rPr>
        <w:t>to ensure a mutual understanding and a coordinated plan of action is implemented with appropr</w:t>
      </w:r>
      <w:r>
        <w:rPr>
          <w:bCs/>
        </w:rPr>
        <w:t>iate agencies within Clallam County</w:t>
      </w:r>
      <w:r w:rsidRPr="000242CC">
        <w:rPr>
          <w:bCs/>
        </w:rPr>
        <w:t>.</w:t>
      </w:r>
    </w:p>
    <w:p w14:paraId="547D07C1" w14:textId="77777777" w:rsidR="00865375" w:rsidRPr="000242CC" w:rsidRDefault="00865375" w:rsidP="00865375">
      <w:pPr>
        <w:rPr>
          <w:bCs/>
        </w:rPr>
      </w:pPr>
    </w:p>
    <w:p w14:paraId="5B9F4988" w14:textId="2CC4E62D" w:rsidR="00865375" w:rsidRPr="000242CC" w:rsidRDefault="00865375" w:rsidP="00865375">
      <w:pPr>
        <w:rPr>
          <w:bCs/>
        </w:rPr>
      </w:pPr>
      <w:r w:rsidRPr="000242CC">
        <w:rPr>
          <w:bCs/>
        </w:rPr>
        <w:t>The</w:t>
      </w:r>
      <w:r>
        <w:rPr>
          <w:bCs/>
        </w:rPr>
        <w:t xml:space="preserve"> Clallam County LEPC</w:t>
      </w:r>
      <w:r w:rsidRPr="000242CC" w:rsidDel="00B200EE">
        <w:rPr>
          <w:bCs/>
        </w:rPr>
        <w:t xml:space="preserve"> </w:t>
      </w:r>
      <w:r w:rsidRPr="000242CC">
        <w:rPr>
          <w:bCs/>
        </w:rPr>
        <w:t xml:space="preserve">directs each office, department and agency to study the </w:t>
      </w:r>
      <w:r>
        <w:rPr>
          <w:bCs/>
        </w:rPr>
        <w:t>HAZMAT Plan</w:t>
      </w:r>
      <w:r w:rsidRPr="000242CC">
        <w:rPr>
          <w:bCs/>
        </w:rPr>
        <w:t xml:space="preserve"> and prepare or update</w:t>
      </w:r>
      <w:r>
        <w:rPr>
          <w:bCs/>
        </w:rPr>
        <w:t>,</w:t>
      </w:r>
      <w:r w:rsidRPr="000242CC">
        <w:rPr>
          <w:bCs/>
        </w:rPr>
        <w:t xml:space="preserve"> as needed</w:t>
      </w:r>
      <w:r>
        <w:rPr>
          <w:bCs/>
        </w:rPr>
        <w:t>,</w:t>
      </w:r>
      <w:r w:rsidRPr="000242CC">
        <w:rPr>
          <w:bCs/>
        </w:rPr>
        <w:t xml:space="preserve"> </w:t>
      </w:r>
      <w:r>
        <w:rPr>
          <w:bCs/>
        </w:rPr>
        <w:t xml:space="preserve">the </w:t>
      </w:r>
      <w:r w:rsidRPr="000242CC">
        <w:rPr>
          <w:bCs/>
        </w:rPr>
        <w:t>supporting plan</w:t>
      </w:r>
      <w:r>
        <w:rPr>
          <w:bCs/>
        </w:rPr>
        <w:t>s</w:t>
      </w:r>
      <w:r w:rsidRPr="000242CC">
        <w:rPr>
          <w:bCs/>
        </w:rPr>
        <w:t xml:space="preserve"> </w:t>
      </w:r>
      <w:r>
        <w:rPr>
          <w:bCs/>
        </w:rPr>
        <w:t xml:space="preserve">and operating procedures needed </w:t>
      </w:r>
      <w:r w:rsidRPr="000242CC">
        <w:rPr>
          <w:bCs/>
        </w:rPr>
        <w:t>to implement</w:t>
      </w:r>
      <w:r>
        <w:rPr>
          <w:bCs/>
        </w:rPr>
        <w:t xml:space="preserve"> the HAZMAT Plan </w:t>
      </w:r>
      <w:r w:rsidRPr="000242CC">
        <w:rPr>
          <w:bCs/>
        </w:rPr>
        <w:t>in the event of a hazardous material event.</w:t>
      </w:r>
    </w:p>
    <w:p w14:paraId="08D4DF1F" w14:textId="77777777" w:rsidR="00865375" w:rsidRPr="000242CC" w:rsidRDefault="00865375" w:rsidP="00865375">
      <w:pPr>
        <w:rPr>
          <w:bCs/>
        </w:rPr>
      </w:pPr>
    </w:p>
    <w:p w14:paraId="69804D46" w14:textId="09E9180E" w:rsidR="00865375" w:rsidRPr="000242CC" w:rsidRDefault="00865375" w:rsidP="00865375">
      <w:pPr>
        <w:rPr>
          <w:bCs/>
        </w:rPr>
      </w:pPr>
      <w:r>
        <w:rPr>
          <w:bCs/>
        </w:rPr>
        <w:t>The Clallam County LEPC, through the Clallam County Division of Emergency Management</w:t>
      </w:r>
      <w:r w:rsidRPr="000242CC">
        <w:rPr>
          <w:bCs/>
        </w:rPr>
        <w:t xml:space="preserve"> </w:t>
      </w:r>
      <w:r>
        <w:rPr>
          <w:bCs/>
        </w:rPr>
        <w:t xml:space="preserve">is </w:t>
      </w:r>
      <w:r w:rsidRPr="000242CC">
        <w:rPr>
          <w:bCs/>
        </w:rPr>
        <w:t xml:space="preserve">responsible for publishing and distributing this </w:t>
      </w:r>
      <w:r>
        <w:rPr>
          <w:bCs/>
        </w:rPr>
        <w:t>HAZMAT Plan</w:t>
      </w:r>
      <w:r w:rsidRPr="000242CC">
        <w:rPr>
          <w:bCs/>
        </w:rPr>
        <w:t xml:space="preserve"> and will issue changes as required.</w:t>
      </w:r>
    </w:p>
    <w:p w14:paraId="7A216C4A" w14:textId="77777777" w:rsidR="00865375" w:rsidRPr="003D7029" w:rsidRDefault="00865375" w:rsidP="00865375">
      <w:pPr>
        <w:rPr>
          <w:bCs/>
        </w:rPr>
      </w:pPr>
    </w:p>
    <w:p w14:paraId="2CB819C9" w14:textId="77777777" w:rsidR="00865375" w:rsidRPr="003D7029" w:rsidRDefault="00865375" w:rsidP="00865375">
      <w:pPr>
        <w:jc w:val="center"/>
        <w:rPr>
          <w:bCs/>
        </w:rPr>
      </w:pPr>
    </w:p>
    <w:p w14:paraId="2DC1F8F4" w14:textId="77777777" w:rsidR="00865375" w:rsidRPr="003D7029" w:rsidRDefault="00865375" w:rsidP="00865375">
      <w:pPr>
        <w:jc w:val="center"/>
        <w:rPr>
          <w:bCs/>
        </w:rPr>
      </w:pPr>
    </w:p>
    <w:p w14:paraId="057886AE" w14:textId="64ECDF08" w:rsidR="00865375" w:rsidRPr="003D7029" w:rsidRDefault="00865375" w:rsidP="00865375">
      <w:pPr>
        <w:tabs>
          <w:tab w:val="left" w:pos="5040"/>
          <w:tab w:val="left" w:pos="6120"/>
        </w:tabs>
        <w:jc w:val="both"/>
      </w:pPr>
      <w:r w:rsidRPr="003D7029">
        <w:rPr>
          <w:u w:val="single"/>
        </w:rPr>
        <w:tab/>
      </w:r>
      <w:r w:rsidRPr="003D7029">
        <w:tab/>
      </w:r>
      <w:r w:rsidRPr="003D7029">
        <w:rPr>
          <w:u w:val="single"/>
        </w:rPr>
        <w:tab/>
      </w:r>
      <w:r w:rsidRPr="003D7029">
        <w:rPr>
          <w:u w:val="single"/>
        </w:rPr>
        <w:tab/>
      </w:r>
    </w:p>
    <w:p w14:paraId="7BD3731C" w14:textId="0DA300E6" w:rsidR="00865375" w:rsidRPr="00920583" w:rsidRDefault="00CF1FC5" w:rsidP="00865375">
      <w:pPr>
        <w:tabs>
          <w:tab w:val="left" w:pos="6120"/>
        </w:tabs>
        <w:jc w:val="both"/>
      </w:pPr>
      <w:r>
        <w:t>Undersheriff Ron Cameron</w:t>
      </w:r>
      <w:r w:rsidR="00865375" w:rsidRPr="00920583">
        <w:tab/>
        <w:t>Date</w:t>
      </w:r>
    </w:p>
    <w:p w14:paraId="79F3F852" w14:textId="77777777" w:rsidR="00865375" w:rsidRPr="00920583" w:rsidRDefault="00865375" w:rsidP="00865375">
      <w:pPr>
        <w:jc w:val="both"/>
      </w:pPr>
    </w:p>
    <w:p w14:paraId="1F8A6B6F" w14:textId="77777777" w:rsidR="00865375" w:rsidRPr="00920583" w:rsidRDefault="00865375" w:rsidP="00865375">
      <w:pPr>
        <w:jc w:val="center"/>
        <w:rPr>
          <w:b/>
          <w:bCs/>
        </w:rPr>
      </w:pPr>
    </w:p>
    <w:p w14:paraId="1C484EBA" w14:textId="32D85961" w:rsidR="00865375" w:rsidRPr="003D7029" w:rsidRDefault="00865375" w:rsidP="00865375">
      <w:pPr>
        <w:tabs>
          <w:tab w:val="left" w:pos="5040"/>
          <w:tab w:val="left" w:pos="6120"/>
        </w:tabs>
        <w:jc w:val="both"/>
        <w:rPr>
          <w:u w:val="single"/>
        </w:rPr>
      </w:pPr>
      <w:r w:rsidRPr="003D7029">
        <w:rPr>
          <w:u w:val="single"/>
        </w:rPr>
        <w:tab/>
      </w:r>
      <w:r w:rsidRPr="003D7029">
        <w:tab/>
      </w:r>
      <w:r w:rsidRPr="003D7029">
        <w:rPr>
          <w:u w:val="single"/>
        </w:rPr>
        <w:tab/>
      </w:r>
      <w:r w:rsidRPr="003D7029">
        <w:rPr>
          <w:u w:val="single"/>
        </w:rPr>
        <w:tab/>
      </w:r>
    </w:p>
    <w:p w14:paraId="1D010166" w14:textId="77777777" w:rsidR="00865375" w:rsidRPr="00920583" w:rsidRDefault="00865375" w:rsidP="00865375">
      <w:pPr>
        <w:tabs>
          <w:tab w:val="left" w:pos="6120"/>
        </w:tabs>
        <w:jc w:val="both"/>
      </w:pPr>
      <w:r w:rsidRPr="00920583">
        <w:t>LEPC Chairperson</w:t>
      </w:r>
      <w:r w:rsidRPr="00920583">
        <w:tab/>
        <w:t>Date</w:t>
      </w:r>
    </w:p>
    <w:p w14:paraId="4A9F7900" w14:textId="77777777" w:rsidR="00865375" w:rsidRDefault="00865375" w:rsidP="00865375">
      <w:pPr>
        <w:jc w:val="both"/>
      </w:pPr>
    </w:p>
    <w:p w14:paraId="4E4C951F" w14:textId="6B019D67" w:rsidR="00865375" w:rsidRPr="00B41160" w:rsidRDefault="00865375" w:rsidP="00865375">
      <w:pPr>
        <w:jc w:val="both"/>
      </w:pPr>
      <w:r>
        <w:t>Submitted to Washington State SERC</w:t>
      </w:r>
    </w:p>
    <w:p w14:paraId="62F1D1C2" w14:textId="77777777" w:rsidR="00865375" w:rsidRPr="00B41160" w:rsidRDefault="00865375" w:rsidP="00865375">
      <w:pPr>
        <w:jc w:val="both"/>
      </w:pPr>
    </w:p>
    <w:p w14:paraId="3A52FD1C" w14:textId="38005BC6" w:rsidR="00865375" w:rsidRDefault="00865375">
      <w:pPr>
        <w:rPr>
          <w:rFonts w:cs="Arial"/>
          <w:szCs w:val="24"/>
        </w:rPr>
      </w:pPr>
      <w:r>
        <w:rPr>
          <w:rFonts w:cs="Arial"/>
          <w:szCs w:val="24"/>
        </w:rPr>
        <w:t>By:</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 xml:space="preserve">   Date:</w:t>
      </w:r>
    </w:p>
    <w:sectPr w:rsidR="00865375" w:rsidSect="0097340B">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B505B" w14:textId="77777777" w:rsidR="004930E2" w:rsidRDefault="004930E2" w:rsidP="00DE654D">
      <w:pPr>
        <w:spacing w:line="240" w:lineRule="auto"/>
      </w:pPr>
      <w:r>
        <w:separator/>
      </w:r>
    </w:p>
  </w:endnote>
  <w:endnote w:type="continuationSeparator" w:id="0">
    <w:p w14:paraId="33E36ECC" w14:textId="77777777" w:rsidR="004930E2" w:rsidRDefault="004930E2" w:rsidP="00DE65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18D7" w14:textId="15664323" w:rsidR="004930E2" w:rsidRDefault="004930E2" w:rsidP="00070A84">
    <w:pPr>
      <w:pStyle w:val="Footer"/>
    </w:pPr>
    <w:r>
      <w:t>Created: 2021</w:t>
    </w:r>
    <w:r>
      <w:tab/>
      <w:t xml:space="preserve">                ESF #10 – Oil Spills &amp; Hazardous Materials                       Page </w:t>
    </w:r>
    <w:r>
      <w:fldChar w:fldCharType="begin"/>
    </w:r>
    <w:r>
      <w:instrText xml:space="preserve"> PAGE   \* MERGEFORMAT </w:instrText>
    </w:r>
    <w:r>
      <w:fldChar w:fldCharType="separate"/>
    </w:r>
    <w:r w:rsidR="009F312F">
      <w:rPr>
        <w:noProof/>
      </w:rPr>
      <w:t>1</w:t>
    </w:r>
    <w:r>
      <w:rPr>
        <w:b/>
        <w:bCs/>
        <w:noProof/>
      </w:rPr>
      <w:fldChar w:fldCharType="end"/>
    </w:r>
  </w:p>
  <w:p w14:paraId="233AF142" w14:textId="6B146EC3" w:rsidR="004930E2" w:rsidRDefault="004930E2">
    <w:pPr>
      <w:pStyle w:val="Footer"/>
    </w:pPr>
  </w:p>
  <w:p w14:paraId="0A226203" w14:textId="77777777" w:rsidR="004930E2" w:rsidRDefault="004930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E24F4" w14:textId="77777777" w:rsidR="004930E2" w:rsidRDefault="004930E2" w:rsidP="00DE654D">
      <w:pPr>
        <w:spacing w:line="240" w:lineRule="auto"/>
      </w:pPr>
      <w:r>
        <w:separator/>
      </w:r>
    </w:p>
  </w:footnote>
  <w:footnote w:type="continuationSeparator" w:id="0">
    <w:p w14:paraId="01DF594C" w14:textId="77777777" w:rsidR="004930E2" w:rsidRDefault="004930E2" w:rsidP="00DE654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EAF44" w14:textId="10CA96D1" w:rsidR="004930E2" w:rsidRDefault="004930E2" w:rsidP="00DE654D">
    <w:pPr>
      <w:pStyle w:val="Header"/>
      <w:jc w:val="center"/>
    </w:pPr>
    <w:r w:rsidRPr="00F73C6F">
      <w:t>Clallam County Comprehensive Emergency Management Plan</w:t>
    </w:r>
  </w:p>
  <w:p w14:paraId="79766B90" w14:textId="5A44939B" w:rsidR="004930E2" w:rsidRPr="00F73C6F" w:rsidRDefault="004930E2" w:rsidP="00DE654D">
    <w:pPr>
      <w:pStyle w:val="Header"/>
      <w:jc w:val="center"/>
    </w:pPr>
    <w:r>
      <w:t>Emergency Support Function #10/ Oil Spills &amp; Hazardous Materials Emergency Response Plan</w:t>
    </w:r>
    <w:r w:rsidR="005130EF">
      <w:t xml:space="preserve"> Annex</w:t>
    </w:r>
  </w:p>
  <w:p w14:paraId="6C87A663" w14:textId="683F3E7E" w:rsidR="004930E2" w:rsidRDefault="004930E2">
    <w:pPr>
      <w:pStyle w:val="Header"/>
    </w:pPr>
  </w:p>
  <w:p w14:paraId="462A9C46" w14:textId="77777777" w:rsidR="004930E2" w:rsidRDefault="004930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843"/>
    <w:multiLevelType w:val="hybridMultilevel"/>
    <w:tmpl w:val="EFB0B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2727D01"/>
    <w:multiLevelType w:val="hybridMultilevel"/>
    <w:tmpl w:val="AA5E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67B47"/>
    <w:multiLevelType w:val="hybridMultilevel"/>
    <w:tmpl w:val="4C84D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0156B8"/>
    <w:multiLevelType w:val="hybridMultilevel"/>
    <w:tmpl w:val="27C40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2B14EC"/>
    <w:multiLevelType w:val="hybridMultilevel"/>
    <w:tmpl w:val="011004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0C6D6A44"/>
    <w:multiLevelType w:val="hybridMultilevel"/>
    <w:tmpl w:val="3B8CC7D0"/>
    <w:lvl w:ilvl="0" w:tplc="2DCA2D2A">
      <w:start w:val="1"/>
      <w:numFmt w:val="upperLetter"/>
      <w:lvlText w:val="%1."/>
      <w:lvlJc w:val="left"/>
      <w:pPr>
        <w:ind w:left="900" w:hanging="360"/>
      </w:pPr>
      <w:rPr>
        <w:rFonts w:hint="default"/>
        <w:b w:val="0"/>
        <w:color w:val="auto"/>
      </w:rPr>
    </w:lvl>
    <w:lvl w:ilvl="1" w:tplc="04090019">
      <w:start w:val="1"/>
      <w:numFmt w:val="lowerLetter"/>
      <w:lvlText w:val="%2."/>
      <w:lvlJc w:val="left"/>
      <w:pPr>
        <w:ind w:left="1440" w:hanging="360"/>
      </w:pPr>
    </w:lvl>
    <w:lvl w:ilvl="2" w:tplc="804666C6">
      <w:start w:val="1"/>
      <w:numFmt w:val="upperRoman"/>
      <w:lvlText w:val="%3."/>
      <w:lvlJc w:val="left"/>
      <w:pPr>
        <w:ind w:left="2700" w:hanging="720"/>
      </w:pPr>
      <w:rPr>
        <w:rFonts w:hint="default"/>
      </w:rPr>
    </w:lvl>
    <w:lvl w:ilvl="3" w:tplc="2C341268">
      <w:start w:val="1"/>
      <w:numFmt w:val="decimal"/>
      <w:lvlText w:val="%4."/>
      <w:lvlJc w:val="left"/>
      <w:pPr>
        <w:ind w:left="2880" w:hanging="360"/>
      </w:pPr>
      <w:rPr>
        <w:rFonts w:hint="default"/>
      </w:rPr>
    </w:lvl>
    <w:lvl w:ilvl="4" w:tplc="209ECD56">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AD7B45"/>
    <w:multiLevelType w:val="hybridMultilevel"/>
    <w:tmpl w:val="E4F882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472C75"/>
    <w:multiLevelType w:val="hybridMultilevel"/>
    <w:tmpl w:val="2CDC7136"/>
    <w:lvl w:ilvl="0" w:tplc="C2F828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05707C0"/>
    <w:multiLevelType w:val="hybridMultilevel"/>
    <w:tmpl w:val="390E433A"/>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B7792D"/>
    <w:multiLevelType w:val="hybridMultilevel"/>
    <w:tmpl w:val="D3F891DE"/>
    <w:lvl w:ilvl="0" w:tplc="04090017">
      <w:start w:val="1"/>
      <w:numFmt w:val="low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1F75E5E"/>
    <w:multiLevelType w:val="hybridMultilevel"/>
    <w:tmpl w:val="97EA9308"/>
    <w:lvl w:ilvl="0" w:tplc="04090001">
      <w:start w:val="1"/>
      <w:numFmt w:val="bullet"/>
      <w:lvlText w:val=""/>
      <w:lvlJc w:val="left"/>
      <w:pPr>
        <w:ind w:left="1530" w:hanging="360"/>
      </w:pPr>
      <w:rPr>
        <w:rFonts w:ascii="Symbol" w:hAnsi="Symbol" w:hint="default"/>
      </w:rPr>
    </w:lvl>
    <w:lvl w:ilvl="1" w:tplc="04090001">
      <w:start w:val="1"/>
      <w:numFmt w:val="bullet"/>
      <w:lvlText w:val=""/>
      <w:lvlJc w:val="left"/>
      <w:pPr>
        <w:ind w:left="189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nsid w:val="11FE6B2E"/>
    <w:multiLevelType w:val="hybridMultilevel"/>
    <w:tmpl w:val="139459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20B6476"/>
    <w:multiLevelType w:val="hybridMultilevel"/>
    <w:tmpl w:val="91B2015E"/>
    <w:lvl w:ilvl="0" w:tplc="261C43D8">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1972B6"/>
    <w:multiLevelType w:val="hybridMultilevel"/>
    <w:tmpl w:val="E5DA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881423"/>
    <w:multiLevelType w:val="hybridMultilevel"/>
    <w:tmpl w:val="523E7C2E"/>
    <w:lvl w:ilvl="0" w:tplc="2F308CD6">
      <w:start w:val="1"/>
      <w:numFmt w:val="lowerRoman"/>
      <w:lvlText w:val="%1."/>
      <w:lvlJc w:val="left"/>
      <w:pPr>
        <w:ind w:left="2520" w:hanging="360"/>
      </w:pPr>
      <w:rPr>
        <w:rFonts w:hint="default"/>
      </w:rPr>
    </w:lvl>
    <w:lvl w:ilvl="1" w:tplc="2F308CD6">
      <w:start w:val="1"/>
      <w:numFmt w:val="lowerRoman"/>
      <w:lvlText w:val="%2."/>
      <w:lvlJc w:val="left"/>
      <w:pPr>
        <w:ind w:left="3240" w:hanging="360"/>
      </w:pPr>
      <w:rPr>
        <w:rFonts w:hint="default"/>
      </w:rPr>
    </w:lvl>
    <w:lvl w:ilvl="2" w:tplc="0409001B">
      <w:start w:val="1"/>
      <w:numFmt w:val="lowerRoman"/>
      <w:lvlText w:val="%3."/>
      <w:lvlJc w:val="right"/>
      <w:pPr>
        <w:ind w:left="3960" w:hanging="180"/>
      </w:pPr>
    </w:lvl>
    <w:lvl w:ilvl="3" w:tplc="BCBE70E2">
      <w:start w:val="1"/>
      <w:numFmt w:val="lowerLetter"/>
      <w:lvlText w:val="%4."/>
      <w:lvlJc w:val="left"/>
      <w:pPr>
        <w:ind w:left="4680" w:hanging="360"/>
      </w:pPr>
      <w:rPr>
        <w:rFonts w:ascii="Calibri" w:eastAsiaTheme="minorHAnsi" w:hAnsi="Calibri" w:cs="Calibri"/>
      </w:rPr>
    </w:lvl>
    <w:lvl w:ilvl="4" w:tplc="5606ABCA">
      <w:start w:val="1"/>
      <w:numFmt w:val="decimal"/>
      <w:lvlText w:val="%5."/>
      <w:lvlJc w:val="left"/>
      <w:pPr>
        <w:ind w:left="5400" w:hanging="360"/>
      </w:pPr>
      <w:rPr>
        <w:rFonts w:hint="default"/>
      </w:rPr>
    </w:lvl>
    <w:lvl w:ilvl="5" w:tplc="0409001B">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12C951EF"/>
    <w:multiLevelType w:val="hybridMultilevel"/>
    <w:tmpl w:val="F2B6BE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E2298B"/>
    <w:multiLevelType w:val="hybridMultilevel"/>
    <w:tmpl w:val="290E728C"/>
    <w:lvl w:ilvl="0" w:tplc="D5B046E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2C235F"/>
    <w:multiLevelType w:val="hybridMultilevel"/>
    <w:tmpl w:val="200276E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133160F1"/>
    <w:multiLevelType w:val="hybridMultilevel"/>
    <w:tmpl w:val="791A6B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7280C1C"/>
    <w:multiLevelType w:val="hybridMultilevel"/>
    <w:tmpl w:val="D8ACCD4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7403799"/>
    <w:multiLevelType w:val="hybridMultilevel"/>
    <w:tmpl w:val="44363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99A5987"/>
    <w:multiLevelType w:val="hybridMultilevel"/>
    <w:tmpl w:val="F7F61EC6"/>
    <w:lvl w:ilvl="0" w:tplc="B854201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B512209"/>
    <w:multiLevelType w:val="hybridMultilevel"/>
    <w:tmpl w:val="FD7282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B816B7E"/>
    <w:multiLevelType w:val="hybridMultilevel"/>
    <w:tmpl w:val="98CC50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C010388"/>
    <w:multiLevelType w:val="hybridMultilevel"/>
    <w:tmpl w:val="601EC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C470917"/>
    <w:multiLevelType w:val="hybridMultilevel"/>
    <w:tmpl w:val="967EE4C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C4D7768"/>
    <w:multiLevelType w:val="hybridMultilevel"/>
    <w:tmpl w:val="272648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1D807CC3"/>
    <w:multiLevelType w:val="hybridMultilevel"/>
    <w:tmpl w:val="0D606612"/>
    <w:lvl w:ilvl="0" w:tplc="7540B79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EBD7E26"/>
    <w:multiLevelType w:val="hybridMultilevel"/>
    <w:tmpl w:val="723A8ECE"/>
    <w:lvl w:ilvl="0" w:tplc="8DC40DC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21F254A"/>
    <w:multiLevelType w:val="hybridMultilevel"/>
    <w:tmpl w:val="CA7C9056"/>
    <w:lvl w:ilvl="0" w:tplc="CE5C3D62">
      <w:start w:val="1"/>
      <w:numFmt w:val="decimal"/>
      <w:lvlText w:val="%1)"/>
      <w:lvlJc w:val="left"/>
      <w:pPr>
        <w:ind w:left="1440" w:hanging="360"/>
      </w:pPr>
      <w:rPr>
        <w:rFonts w:ascii="Arial" w:eastAsiaTheme="minorHAnsi" w:hAnsi="Arial"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2250204B"/>
    <w:multiLevelType w:val="hybridMultilevel"/>
    <w:tmpl w:val="1E9CBED2"/>
    <w:lvl w:ilvl="0" w:tplc="0D5E1E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2E32120"/>
    <w:multiLevelType w:val="hybridMultilevel"/>
    <w:tmpl w:val="EE7CBEF4"/>
    <w:lvl w:ilvl="0" w:tplc="CF0230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3330C9C"/>
    <w:multiLevelType w:val="hybridMultilevel"/>
    <w:tmpl w:val="EBF24F60"/>
    <w:lvl w:ilvl="0" w:tplc="2F308CD6">
      <w:start w:val="1"/>
      <w:numFmt w:val="lowerRoman"/>
      <w:lvlText w:val="%1."/>
      <w:lvlJc w:val="left"/>
      <w:pPr>
        <w:ind w:left="2520" w:hanging="360"/>
      </w:pPr>
      <w:rPr>
        <w:rFonts w:hint="default"/>
      </w:rPr>
    </w:lvl>
    <w:lvl w:ilvl="1" w:tplc="04090001">
      <w:start w:val="1"/>
      <w:numFmt w:val="bullet"/>
      <w:lvlText w:val=""/>
      <w:lvlJc w:val="left"/>
      <w:pPr>
        <w:ind w:left="4590" w:hanging="360"/>
      </w:pPr>
      <w:rPr>
        <w:rFonts w:ascii="Symbol" w:hAnsi="Symbol" w:hint="default"/>
      </w:rPr>
    </w:lvl>
    <w:lvl w:ilvl="2" w:tplc="A1F81F28">
      <w:start w:val="1"/>
      <w:numFmt w:val="upperLetter"/>
      <w:lvlText w:val="%3."/>
      <w:lvlJc w:val="left"/>
      <w:pPr>
        <w:ind w:left="4140" w:hanging="360"/>
      </w:pPr>
      <w:rPr>
        <w:rFonts w:cs="Arial" w:hint="default"/>
      </w:rPr>
    </w:lvl>
    <w:lvl w:ilvl="3" w:tplc="1E2CFE4C">
      <w:start w:val="1"/>
      <w:numFmt w:val="decimal"/>
      <w:lvlText w:val="%4."/>
      <w:lvlJc w:val="left"/>
      <w:pPr>
        <w:ind w:left="4680" w:hanging="360"/>
      </w:pPr>
      <w:rPr>
        <w:rFonts w:hint="default"/>
      </w:rPr>
    </w:lvl>
    <w:lvl w:ilvl="4" w:tplc="B8A2A970">
      <w:start w:val="1"/>
      <w:numFmt w:val="lowerLetter"/>
      <w:lvlText w:val="%5)"/>
      <w:lvlJc w:val="left"/>
      <w:pPr>
        <w:ind w:left="5400" w:hanging="360"/>
      </w:pPr>
      <w:rPr>
        <w:rFonts w:hint="default"/>
      </w:rPr>
    </w:lvl>
    <w:lvl w:ilvl="5" w:tplc="9BB88B6C">
      <w:start w:val="1"/>
      <w:numFmt w:val="decimal"/>
      <w:lvlText w:val="%6)"/>
      <w:lvlJc w:val="left"/>
      <w:pPr>
        <w:ind w:left="6300" w:hanging="360"/>
      </w:pPr>
      <w:rPr>
        <w:rFonts w:hint="default"/>
      </w:r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246D3203"/>
    <w:multiLevelType w:val="hybridMultilevel"/>
    <w:tmpl w:val="66EE54F0"/>
    <w:lvl w:ilvl="0" w:tplc="344A76E8">
      <w:start w:val="1"/>
      <w:numFmt w:val="decimal"/>
      <w:lvlText w:val="%1."/>
      <w:lvlJc w:val="left"/>
      <w:pPr>
        <w:ind w:left="360" w:hanging="360"/>
      </w:pPr>
    </w:lvl>
    <w:lvl w:ilvl="1" w:tplc="3894E396">
      <w:start w:val="1"/>
      <w:numFmt w:val="decimal"/>
      <w:lvlText w:val="%2)"/>
      <w:lvlJc w:val="left"/>
      <w:pPr>
        <w:ind w:left="1350" w:hanging="360"/>
      </w:pPr>
      <w:rPr>
        <w:rFonts w:ascii="Arial" w:eastAsiaTheme="minorHAnsi" w:hAnsi="Arial" w:cs="Arial"/>
      </w:rPr>
    </w:lvl>
    <w:lvl w:ilvl="2" w:tplc="B8A2A970">
      <w:start w:val="1"/>
      <w:numFmt w:val="lowerLetter"/>
      <w:lvlText w:val="%3)"/>
      <w:lvlJc w:val="left"/>
      <w:pPr>
        <w:ind w:left="1440" w:hanging="360"/>
      </w:pPr>
      <w:rPr>
        <w:rFonts w:hint="default"/>
      </w:rPr>
    </w:lvl>
    <w:lvl w:ilvl="3" w:tplc="EF2AB66A">
      <w:start w:val="1"/>
      <w:numFmt w:val="lowerLetter"/>
      <w:lvlText w:val="%4)"/>
      <w:lvlJc w:val="left"/>
      <w:pPr>
        <w:ind w:left="1440" w:hanging="360"/>
      </w:pPr>
      <w:rPr>
        <w:rFonts w:hint="default"/>
      </w:rPr>
    </w:lvl>
    <w:lvl w:ilvl="4" w:tplc="04090019" w:tentative="1">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248250ED"/>
    <w:multiLevelType w:val="hybridMultilevel"/>
    <w:tmpl w:val="66903402"/>
    <w:lvl w:ilvl="0" w:tplc="04090017">
      <w:start w:val="1"/>
      <w:numFmt w:val="lowerLetter"/>
      <w:lvlText w:val="%1)"/>
      <w:lvlJc w:val="left"/>
      <w:pPr>
        <w:tabs>
          <w:tab w:val="num" w:pos="720"/>
        </w:tabs>
        <w:ind w:left="72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5F842D1"/>
    <w:multiLevelType w:val="hybridMultilevel"/>
    <w:tmpl w:val="10389186"/>
    <w:lvl w:ilvl="0" w:tplc="06FE869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9253180"/>
    <w:multiLevelType w:val="hybridMultilevel"/>
    <w:tmpl w:val="632881F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9625EA3"/>
    <w:multiLevelType w:val="hybridMultilevel"/>
    <w:tmpl w:val="D5ACB9C2"/>
    <w:lvl w:ilvl="0" w:tplc="280251DA">
      <w:start w:val="1"/>
      <w:numFmt w:val="decimal"/>
      <w:lvlText w:val="%1)"/>
      <w:lvlJc w:val="left"/>
      <w:pPr>
        <w:ind w:left="1080" w:hanging="360"/>
      </w:pPr>
      <w:rPr>
        <w:rFonts w:ascii="Arial" w:eastAsiaTheme="minorEastAsia" w:hAnsi="Arial" w:cs="Arial"/>
      </w:rPr>
    </w:lvl>
    <w:lvl w:ilvl="1" w:tplc="04090011">
      <w:start w:val="1"/>
      <w:numFmt w:val="decimal"/>
      <w:lvlText w:val="%2)"/>
      <w:lvlJc w:val="left"/>
      <w:pPr>
        <w:ind w:left="1080" w:hanging="360"/>
      </w:pPr>
    </w:lvl>
    <w:lvl w:ilvl="2" w:tplc="0409001B">
      <w:start w:val="1"/>
      <w:numFmt w:val="lowerRoman"/>
      <w:lvlText w:val="%3."/>
      <w:lvlJc w:val="right"/>
      <w:pPr>
        <w:ind w:left="2160" w:hanging="180"/>
      </w:pPr>
    </w:lvl>
    <w:lvl w:ilvl="3" w:tplc="9A983DC4">
      <w:start w:val="1"/>
      <w:numFmt w:val="upperLetter"/>
      <w:lvlText w:val="%4."/>
      <w:lvlJc w:val="left"/>
      <w:pPr>
        <w:ind w:left="720" w:hanging="360"/>
      </w:pPr>
      <w:rPr>
        <w:rFonts w:hint="default"/>
        <w:b w:val="0"/>
      </w:rPr>
    </w:lvl>
    <w:lvl w:ilvl="4" w:tplc="F75E8082">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A165A97"/>
    <w:multiLevelType w:val="hybridMultilevel"/>
    <w:tmpl w:val="6936C37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A326DD3"/>
    <w:multiLevelType w:val="hybridMultilevel"/>
    <w:tmpl w:val="A094C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BF228B2"/>
    <w:multiLevelType w:val="hybridMultilevel"/>
    <w:tmpl w:val="BA167BB0"/>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41">
    <w:nsid w:val="2E3971CE"/>
    <w:multiLevelType w:val="hybridMultilevel"/>
    <w:tmpl w:val="1AF0F046"/>
    <w:lvl w:ilvl="0" w:tplc="90AC8A0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F744094"/>
    <w:multiLevelType w:val="hybridMultilevel"/>
    <w:tmpl w:val="7D22EA82"/>
    <w:lvl w:ilvl="0" w:tplc="4BFC62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0BE3158"/>
    <w:multiLevelType w:val="hybridMultilevel"/>
    <w:tmpl w:val="794AA432"/>
    <w:lvl w:ilvl="0" w:tplc="573C20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10C5F0F"/>
    <w:multiLevelType w:val="hybridMultilevel"/>
    <w:tmpl w:val="242E6668"/>
    <w:lvl w:ilvl="0" w:tplc="D076BDD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2EA001F"/>
    <w:multiLevelType w:val="hybridMultilevel"/>
    <w:tmpl w:val="8B8E5DB8"/>
    <w:lvl w:ilvl="0" w:tplc="FFE463A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31019E4"/>
    <w:multiLevelType w:val="hybridMultilevel"/>
    <w:tmpl w:val="059CA8D6"/>
    <w:lvl w:ilvl="0" w:tplc="4516F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3B01A6C"/>
    <w:multiLevelType w:val="hybridMultilevel"/>
    <w:tmpl w:val="8EE674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nsid w:val="34223EA7"/>
    <w:multiLevelType w:val="hybridMultilevel"/>
    <w:tmpl w:val="39140C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70E4476"/>
    <w:multiLevelType w:val="hybridMultilevel"/>
    <w:tmpl w:val="17B6F766"/>
    <w:lvl w:ilvl="0" w:tplc="EC80A85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3622072">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38CF2D61"/>
    <w:multiLevelType w:val="hybridMultilevel"/>
    <w:tmpl w:val="06844DCE"/>
    <w:lvl w:ilvl="0" w:tplc="04090017">
      <w:start w:val="1"/>
      <w:numFmt w:val="lowerLetter"/>
      <w:lvlText w:val="%1)"/>
      <w:lvlJc w:val="left"/>
      <w:pPr>
        <w:ind w:left="1800" w:hanging="360"/>
      </w:pPr>
      <w:rPr>
        <w:rFonts w:hint="default"/>
      </w:rPr>
    </w:lvl>
    <w:lvl w:ilvl="1" w:tplc="04090001">
      <w:start w:val="1"/>
      <w:numFmt w:val="bullet"/>
      <w:lvlText w:val=""/>
      <w:lvlJc w:val="left"/>
      <w:pPr>
        <w:ind w:left="279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B72CB86A">
      <w:start w:val="1"/>
      <w:numFmt w:val="decimal"/>
      <w:lvlText w:val="%4)"/>
      <w:lvlJc w:val="left"/>
      <w:pPr>
        <w:ind w:left="1170" w:hanging="360"/>
      </w:pPr>
      <w:rPr>
        <w:rFonts w:hint="default"/>
        <w:b w:val="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99E232E"/>
    <w:multiLevelType w:val="hybridMultilevel"/>
    <w:tmpl w:val="906A9D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B83493C"/>
    <w:multiLevelType w:val="hybridMultilevel"/>
    <w:tmpl w:val="E68E81B0"/>
    <w:lvl w:ilvl="0" w:tplc="9CA4E848">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C2E7346"/>
    <w:multiLevelType w:val="hybridMultilevel"/>
    <w:tmpl w:val="2A26475C"/>
    <w:lvl w:ilvl="0" w:tplc="04090017">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4">
    <w:nsid w:val="3DD95D18"/>
    <w:multiLevelType w:val="hybridMultilevel"/>
    <w:tmpl w:val="9E3E628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F0B3C60"/>
    <w:multiLevelType w:val="hybridMultilevel"/>
    <w:tmpl w:val="BF7ED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2367E0"/>
    <w:multiLevelType w:val="hybridMultilevel"/>
    <w:tmpl w:val="8E666EF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0220AFA"/>
    <w:multiLevelType w:val="hybridMultilevel"/>
    <w:tmpl w:val="311EAD6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40CD3C30"/>
    <w:multiLevelType w:val="hybridMultilevel"/>
    <w:tmpl w:val="E55A64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nsid w:val="447B6988"/>
    <w:multiLevelType w:val="hybridMultilevel"/>
    <w:tmpl w:val="8C143E0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5FB7DC0"/>
    <w:multiLevelType w:val="hybridMultilevel"/>
    <w:tmpl w:val="F670C4FE"/>
    <w:lvl w:ilvl="0" w:tplc="29088EE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6656308"/>
    <w:multiLevelType w:val="hybridMultilevel"/>
    <w:tmpl w:val="CE205D36"/>
    <w:lvl w:ilvl="0" w:tplc="BF38439C">
      <w:start w:val="1"/>
      <w:numFmt w:val="decimal"/>
      <w:lvlText w:val="%1."/>
      <w:lvlJc w:val="left"/>
      <w:pPr>
        <w:ind w:left="360" w:hanging="360"/>
      </w:pPr>
      <w:rPr>
        <w:rFonts w:asciiTheme="minorHAnsi" w:eastAsiaTheme="minorHAnsi" w:hAnsiTheme="minorHAnsi" w:cstheme="minorHAnsi"/>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50F8AF36">
      <w:start w:val="1"/>
      <w:numFmt w:val="upperLetter"/>
      <w:lvlText w:val="%4."/>
      <w:lvlJc w:val="left"/>
      <w:pPr>
        <w:ind w:left="2520" w:hanging="360"/>
      </w:pPr>
      <w:rPr>
        <w:rFonts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466B3DD0"/>
    <w:multiLevelType w:val="hybridMultilevel"/>
    <w:tmpl w:val="7960CD6C"/>
    <w:lvl w:ilvl="0" w:tplc="070C905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6FD1D4A"/>
    <w:multiLevelType w:val="hybridMultilevel"/>
    <w:tmpl w:val="8E70C7EC"/>
    <w:lvl w:ilvl="0" w:tplc="6DDADA6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8A4735B"/>
    <w:multiLevelType w:val="hybridMultilevel"/>
    <w:tmpl w:val="EB4E9CF8"/>
    <w:lvl w:ilvl="0" w:tplc="940AB36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B1C369B"/>
    <w:multiLevelType w:val="hybridMultilevel"/>
    <w:tmpl w:val="32DCAC78"/>
    <w:lvl w:ilvl="0" w:tplc="2F308CD6">
      <w:start w:val="1"/>
      <w:numFmt w:val="lowerRoman"/>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6">
    <w:nsid w:val="4B38707B"/>
    <w:multiLevelType w:val="hybridMultilevel"/>
    <w:tmpl w:val="79FAFA80"/>
    <w:lvl w:ilvl="0" w:tplc="A0BCD63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C3F44DF"/>
    <w:multiLevelType w:val="hybridMultilevel"/>
    <w:tmpl w:val="F48C5618"/>
    <w:lvl w:ilvl="0" w:tplc="4970BF14">
      <w:start w:val="2"/>
      <w:numFmt w:val="upp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D81253B"/>
    <w:multiLevelType w:val="hybridMultilevel"/>
    <w:tmpl w:val="6B4254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nsid w:val="4F2B6D33"/>
    <w:multiLevelType w:val="hybridMultilevel"/>
    <w:tmpl w:val="6F0C9B6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FD02298"/>
    <w:multiLevelType w:val="hybridMultilevel"/>
    <w:tmpl w:val="320A1212"/>
    <w:lvl w:ilvl="0" w:tplc="5FF0DB56">
      <w:start w:val="1"/>
      <w:numFmt w:val="decimal"/>
      <w:lvlText w:val="%1)"/>
      <w:lvlJc w:val="left"/>
      <w:pPr>
        <w:ind w:left="720" w:hanging="360"/>
      </w:pPr>
    </w:lvl>
    <w:lvl w:ilvl="1" w:tplc="A16E5F7A">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129544A"/>
    <w:multiLevelType w:val="hybridMultilevel"/>
    <w:tmpl w:val="CA106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1C121B9"/>
    <w:multiLevelType w:val="hybridMultilevel"/>
    <w:tmpl w:val="B854FDE6"/>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01">
      <w:start w:val="1"/>
      <w:numFmt w:val="bullet"/>
      <w:lvlText w:val=""/>
      <w:lvlJc w:val="left"/>
      <w:pPr>
        <w:ind w:left="189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52F95222"/>
    <w:multiLevelType w:val="hybridMultilevel"/>
    <w:tmpl w:val="2632B7D8"/>
    <w:lvl w:ilvl="0" w:tplc="C6486AF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3DD7EC1"/>
    <w:multiLevelType w:val="hybridMultilevel"/>
    <w:tmpl w:val="EBCECE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5">
    <w:nsid w:val="55031EA5"/>
    <w:multiLevelType w:val="hybridMultilevel"/>
    <w:tmpl w:val="40FA47BC"/>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52C4CAB"/>
    <w:multiLevelType w:val="hybridMultilevel"/>
    <w:tmpl w:val="E1669140"/>
    <w:lvl w:ilvl="0" w:tplc="97F2CB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61E0B48"/>
    <w:multiLevelType w:val="hybridMultilevel"/>
    <w:tmpl w:val="F59E6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6507A3A"/>
    <w:multiLevelType w:val="hybridMultilevel"/>
    <w:tmpl w:val="BBA4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6553851"/>
    <w:multiLevelType w:val="hybridMultilevel"/>
    <w:tmpl w:val="8D5EF8DE"/>
    <w:lvl w:ilvl="0" w:tplc="95D4636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71D481D"/>
    <w:multiLevelType w:val="hybridMultilevel"/>
    <w:tmpl w:val="591E446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1">
    <w:nsid w:val="57F10F35"/>
    <w:multiLevelType w:val="hybridMultilevel"/>
    <w:tmpl w:val="9396875E"/>
    <w:lvl w:ilvl="0" w:tplc="04090015">
      <w:start w:val="1"/>
      <w:numFmt w:val="upperLetter"/>
      <w:lvlText w:val="%1."/>
      <w:lvlJc w:val="left"/>
      <w:pPr>
        <w:ind w:left="720" w:hanging="360"/>
      </w:pPr>
      <w:rPr>
        <w:rFonts w:hint="default"/>
      </w:rPr>
    </w:lvl>
    <w:lvl w:ilvl="1" w:tplc="43D6EB1A">
      <w:start w:val="1"/>
      <w:numFmt w:val="decimal"/>
      <w:lvlText w:val="%2."/>
      <w:lvlJc w:val="left"/>
      <w:pPr>
        <w:ind w:left="1440" w:hanging="360"/>
      </w:pPr>
      <w:rPr>
        <w:rFonts w:ascii="Calibri" w:eastAsiaTheme="minorHAnsi" w:hAnsi="Calibri" w:cs="Calibri"/>
      </w:rPr>
    </w:lvl>
    <w:lvl w:ilvl="2" w:tplc="B7BAF0C0">
      <w:start w:val="1"/>
      <w:numFmt w:val="decimal"/>
      <w:lvlText w:val="%3)"/>
      <w:lvlJc w:val="right"/>
      <w:pPr>
        <w:ind w:left="1440" w:hanging="180"/>
      </w:pPr>
      <w:rPr>
        <w:rFonts w:ascii="Arial" w:eastAsia="Times New Roman" w:hAnsi="Arial" w:cs="Arial"/>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A9E3B0E"/>
    <w:multiLevelType w:val="hybridMultilevel"/>
    <w:tmpl w:val="84A89FD2"/>
    <w:lvl w:ilvl="0" w:tplc="EAEE3A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A29CBB32">
      <w:start w:val="1"/>
      <w:numFmt w:val="upperLetter"/>
      <w:lvlText w:val="%3."/>
      <w:lvlJc w:val="left"/>
      <w:pPr>
        <w:ind w:left="2700" w:hanging="360"/>
      </w:pPr>
      <w:rPr>
        <w:rFonts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5BA47905"/>
    <w:multiLevelType w:val="hybridMultilevel"/>
    <w:tmpl w:val="F29C0464"/>
    <w:lvl w:ilvl="0" w:tplc="B8D4136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BF17BA3"/>
    <w:multiLevelType w:val="hybridMultilevel"/>
    <w:tmpl w:val="CE2C28A0"/>
    <w:lvl w:ilvl="0" w:tplc="500082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D525A37"/>
    <w:multiLevelType w:val="hybridMultilevel"/>
    <w:tmpl w:val="640A6D9C"/>
    <w:lvl w:ilvl="0" w:tplc="EAEE3A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F">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5D8C0C82"/>
    <w:multiLevelType w:val="hybridMultilevel"/>
    <w:tmpl w:val="9F00728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D9B4859"/>
    <w:multiLevelType w:val="hybridMultilevel"/>
    <w:tmpl w:val="8B560D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nsid w:val="5DE72674"/>
    <w:multiLevelType w:val="hybridMultilevel"/>
    <w:tmpl w:val="2C2841E2"/>
    <w:lvl w:ilvl="0" w:tplc="CE066A02">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9">
    <w:nsid w:val="5DFA0F00"/>
    <w:multiLevelType w:val="hybridMultilevel"/>
    <w:tmpl w:val="436CD4F0"/>
    <w:lvl w:ilvl="0" w:tplc="F6C8F5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E860552"/>
    <w:multiLevelType w:val="hybridMultilevel"/>
    <w:tmpl w:val="950A28B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1">
    <w:nsid w:val="5F5E6B1E"/>
    <w:multiLevelType w:val="hybridMultilevel"/>
    <w:tmpl w:val="4DC03092"/>
    <w:lvl w:ilvl="0" w:tplc="6E16DAEA">
      <w:start w:val="1"/>
      <w:numFmt w:val="lowerLetter"/>
      <w:lvlText w:val="%1)"/>
      <w:lvlJc w:val="left"/>
      <w:pPr>
        <w:tabs>
          <w:tab w:val="num" w:pos="1350"/>
        </w:tabs>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2">
    <w:nsid w:val="5F994478"/>
    <w:multiLevelType w:val="hybridMultilevel"/>
    <w:tmpl w:val="342497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029470D"/>
    <w:multiLevelType w:val="hybridMultilevel"/>
    <w:tmpl w:val="1FD213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4">
    <w:nsid w:val="61EC6FD3"/>
    <w:multiLevelType w:val="hybridMultilevel"/>
    <w:tmpl w:val="B9F461B6"/>
    <w:lvl w:ilvl="0" w:tplc="04090011">
      <w:start w:val="1"/>
      <w:numFmt w:val="decimal"/>
      <w:lvlText w:val="%1)"/>
      <w:lvlJc w:val="left"/>
      <w:pPr>
        <w:tabs>
          <w:tab w:val="num" w:pos="720"/>
        </w:tabs>
        <w:ind w:left="720" w:hanging="360"/>
      </w:pPr>
      <w:rPr>
        <w:rFonts w:hint="default"/>
      </w:rPr>
    </w:lvl>
    <w:lvl w:ilvl="1" w:tplc="2D42858E" w:tentative="1">
      <w:start w:val="1"/>
      <w:numFmt w:val="bullet"/>
      <w:lvlText w:val="•"/>
      <w:lvlJc w:val="left"/>
      <w:pPr>
        <w:tabs>
          <w:tab w:val="num" w:pos="1440"/>
        </w:tabs>
        <w:ind w:left="1440" w:hanging="360"/>
      </w:pPr>
      <w:rPr>
        <w:rFonts w:ascii="Arial" w:hAnsi="Arial" w:hint="default"/>
      </w:rPr>
    </w:lvl>
    <w:lvl w:ilvl="2" w:tplc="16CAA0C2" w:tentative="1">
      <w:start w:val="1"/>
      <w:numFmt w:val="bullet"/>
      <w:lvlText w:val="•"/>
      <w:lvlJc w:val="left"/>
      <w:pPr>
        <w:tabs>
          <w:tab w:val="num" w:pos="2160"/>
        </w:tabs>
        <w:ind w:left="2160" w:hanging="360"/>
      </w:pPr>
      <w:rPr>
        <w:rFonts w:ascii="Arial" w:hAnsi="Arial" w:hint="default"/>
      </w:rPr>
    </w:lvl>
    <w:lvl w:ilvl="3" w:tplc="99F26910" w:tentative="1">
      <w:start w:val="1"/>
      <w:numFmt w:val="bullet"/>
      <w:lvlText w:val="•"/>
      <w:lvlJc w:val="left"/>
      <w:pPr>
        <w:tabs>
          <w:tab w:val="num" w:pos="2880"/>
        </w:tabs>
        <w:ind w:left="2880" w:hanging="360"/>
      </w:pPr>
      <w:rPr>
        <w:rFonts w:ascii="Arial" w:hAnsi="Arial" w:hint="default"/>
      </w:rPr>
    </w:lvl>
    <w:lvl w:ilvl="4" w:tplc="05CA5F02" w:tentative="1">
      <w:start w:val="1"/>
      <w:numFmt w:val="bullet"/>
      <w:lvlText w:val="•"/>
      <w:lvlJc w:val="left"/>
      <w:pPr>
        <w:tabs>
          <w:tab w:val="num" w:pos="3600"/>
        </w:tabs>
        <w:ind w:left="3600" w:hanging="360"/>
      </w:pPr>
      <w:rPr>
        <w:rFonts w:ascii="Arial" w:hAnsi="Arial" w:hint="default"/>
      </w:rPr>
    </w:lvl>
    <w:lvl w:ilvl="5" w:tplc="2814D11E" w:tentative="1">
      <w:start w:val="1"/>
      <w:numFmt w:val="bullet"/>
      <w:lvlText w:val="•"/>
      <w:lvlJc w:val="left"/>
      <w:pPr>
        <w:tabs>
          <w:tab w:val="num" w:pos="4320"/>
        </w:tabs>
        <w:ind w:left="4320" w:hanging="360"/>
      </w:pPr>
      <w:rPr>
        <w:rFonts w:ascii="Arial" w:hAnsi="Arial" w:hint="default"/>
      </w:rPr>
    </w:lvl>
    <w:lvl w:ilvl="6" w:tplc="E4BC7D02" w:tentative="1">
      <w:start w:val="1"/>
      <w:numFmt w:val="bullet"/>
      <w:lvlText w:val="•"/>
      <w:lvlJc w:val="left"/>
      <w:pPr>
        <w:tabs>
          <w:tab w:val="num" w:pos="5040"/>
        </w:tabs>
        <w:ind w:left="5040" w:hanging="360"/>
      </w:pPr>
      <w:rPr>
        <w:rFonts w:ascii="Arial" w:hAnsi="Arial" w:hint="default"/>
      </w:rPr>
    </w:lvl>
    <w:lvl w:ilvl="7" w:tplc="2AECFDF0" w:tentative="1">
      <w:start w:val="1"/>
      <w:numFmt w:val="bullet"/>
      <w:lvlText w:val="•"/>
      <w:lvlJc w:val="left"/>
      <w:pPr>
        <w:tabs>
          <w:tab w:val="num" w:pos="5760"/>
        </w:tabs>
        <w:ind w:left="5760" w:hanging="360"/>
      </w:pPr>
      <w:rPr>
        <w:rFonts w:ascii="Arial" w:hAnsi="Arial" w:hint="default"/>
      </w:rPr>
    </w:lvl>
    <w:lvl w:ilvl="8" w:tplc="8EEC75CC" w:tentative="1">
      <w:start w:val="1"/>
      <w:numFmt w:val="bullet"/>
      <w:lvlText w:val="•"/>
      <w:lvlJc w:val="left"/>
      <w:pPr>
        <w:tabs>
          <w:tab w:val="num" w:pos="6480"/>
        </w:tabs>
        <w:ind w:left="6480" w:hanging="360"/>
      </w:pPr>
      <w:rPr>
        <w:rFonts w:ascii="Arial" w:hAnsi="Arial" w:hint="default"/>
      </w:rPr>
    </w:lvl>
  </w:abstractNum>
  <w:abstractNum w:abstractNumId="95">
    <w:nsid w:val="620C2CDE"/>
    <w:multiLevelType w:val="hybridMultilevel"/>
    <w:tmpl w:val="D9B235D6"/>
    <w:lvl w:ilvl="0" w:tplc="BDAE6C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439218A"/>
    <w:multiLevelType w:val="hybridMultilevel"/>
    <w:tmpl w:val="DA8A7BF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4C5264F"/>
    <w:multiLevelType w:val="hybridMultilevel"/>
    <w:tmpl w:val="D95C380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7520BF6"/>
    <w:multiLevelType w:val="hybridMultilevel"/>
    <w:tmpl w:val="0A66687A"/>
    <w:lvl w:ilvl="0" w:tplc="04090017">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nsid w:val="678703F1"/>
    <w:multiLevelType w:val="hybridMultilevel"/>
    <w:tmpl w:val="65E470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7D7626F"/>
    <w:multiLevelType w:val="hybridMultilevel"/>
    <w:tmpl w:val="F21A893A"/>
    <w:lvl w:ilvl="0" w:tplc="261A1BBE">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7F20761"/>
    <w:multiLevelType w:val="hybridMultilevel"/>
    <w:tmpl w:val="6772D84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9EF5634"/>
    <w:multiLevelType w:val="hybridMultilevel"/>
    <w:tmpl w:val="A66AA1C8"/>
    <w:lvl w:ilvl="0" w:tplc="66B215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CF53136"/>
    <w:multiLevelType w:val="hybridMultilevel"/>
    <w:tmpl w:val="5052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6DDE3885"/>
    <w:multiLevelType w:val="hybridMultilevel"/>
    <w:tmpl w:val="1E18F7E2"/>
    <w:lvl w:ilvl="0" w:tplc="04090017">
      <w:start w:val="1"/>
      <w:numFmt w:val="lowerLetter"/>
      <w:lvlText w:val="%1)"/>
      <w:lvlJc w:val="left"/>
      <w:pPr>
        <w:tabs>
          <w:tab w:val="num" w:pos="720"/>
        </w:tabs>
        <w:ind w:left="720" w:hanging="360"/>
      </w:pPr>
      <w:rPr>
        <w:rFonts w:hint="default"/>
      </w:rPr>
    </w:lvl>
    <w:lvl w:ilvl="1" w:tplc="2FA40BFA" w:tentative="1">
      <w:start w:val="1"/>
      <w:numFmt w:val="bullet"/>
      <w:lvlText w:val="•"/>
      <w:lvlJc w:val="left"/>
      <w:pPr>
        <w:tabs>
          <w:tab w:val="num" w:pos="1440"/>
        </w:tabs>
        <w:ind w:left="1440" w:hanging="360"/>
      </w:pPr>
      <w:rPr>
        <w:rFonts w:ascii="Arial" w:hAnsi="Arial" w:hint="default"/>
      </w:rPr>
    </w:lvl>
    <w:lvl w:ilvl="2" w:tplc="B02AA858" w:tentative="1">
      <w:start w:val="1"/>
      <w:numFmt w:val="bullet"/>
      <w:lvlText w:val="•"/>
      <w:lvlJc w:val="left"/>
      <w:pPr>
        <w:tabs>
          <w:tab w:val="num" w:pos="2160"/>
        </w:tabs>
        <w:ind w:left="2160" w:hanging="360"/>
      </w:pPr>
      <w:rPr>
        <w:rFonts w:ascii="Arial" w:hAnsi="Arial" w:hint="default"/>
      </w:rPr>
    </w:lvl>
    <w:lvl w:ilvl="3" w:tplc="A0BCD26A" w:tentative="1">
      <w:start w:val="1"/>
      <w:numFmt w:val="bullet"/>
      <w:lvlText w:val="•"/>
      <w:lvlJc w:val="left"/>
      <w:pPr>
        <w:tabs>
          <w:tab w:val="num" w:pos="2880"/>
        </w:tabs>
        <w:ind w:left="2880" w:hanging="360"/>
      </w:pPr>
      <w:rPr>
        <w:rFonts w:ascii="Arial" w:hAnsi="Arial" w:hint="default"/>
      </w:rPr>
    </w:lvl>
    <w:lvl w:ilvl="4" w:tplc="AE08F700" w:tentative="1">
      <w:start w:val="1"/>
      <w:numFmt w:val="bullet"/>
      <w:lvlText w:val="•"/>
      <w:lvlJc w:val="left"/>
      <w:pPr>
        <w:tabs>
          <w:tab w:val="num" w:pos="3600"/>
        </w:tabs>
        <w:ind w:left="3600" w:hanging="360"/>
      </w:pPr>
      <w:rPr>
        <w:rFonts w:ascii="Arial" w:hAnsi="Arial" w:hint="default"/>
      </w:rPr>
    </w:lvl>
    <w:lvl w:ilvl="5" w:tplc="80E8D01E" w:tentative="1">
      <w:start w:val="1"/>
      <w:numFmt w:val="bullet"/>
      <w:lvlText w:val="•"/>
      <w:lvlJc w:val="left"/>
      <w:pPr>
        <w:tabs>
          <w:tab w:val="num" w:pos="4320"/>
        </w:tabs>
        <w:ind w:left="4320" w:hanging="360"/>
      </w:pPr>
      <w:rPr>
        <w:rFonts w:ascii="Arial" w:hAnsi="Arial" w:hint="default"/>
      </w:rPr>
    </w:lvl>
    <w:lvl w:ilvl="6" w:tplc="94AE59DA" w:tentative="1">
      <w:start w:val="1"/>
      <w:numFmt w:val="bullet"/>
      <w:lvlText w:val="•"/>
      <w:lvlJc w:val="left"/>
      <w:pPr>
        <w:tabs>
          <w:tab w:val="num" w:pos="5040"/>
        </w:tabs>
        <w:ind w:left="5040" w:hanging="360"/>
      </w:pPr>
      <w:rPr>
        <w:rFonts w:ascii="Arial" w:hAnsi="Arial" w:hint="default"/>
      </w:rPr>
    </w:lvl>
    <w:lvl w:ilvl="7" w:tplc="9D1475F4" w:tentative="1">
      <w:start w:val="1"/>
      <w:numFmt w:val="bullet"/>
      <w:lvlText w:val="•"/>
      <w:lvlJc w:val="left"/>
      <w:pPr>
        <w:tabs>
          <w:tab w:val="num" w:pos="5760"/>
        </w:tabs>
        <w:ind w:left="5760" w:hanging="360"/>
      </w:pPr>
      <w:rPr>
        <w:rFonts w:ascii="Arial" w:hAnsi="Arial" w:hint="default"/>
      </w:rPr>
    </w:lvl>
    <w:lvl w:ilvl="8" w:tplc="8494811C" w:tentative="1">
      <w:start w:val="1"/>
      <w:numFmt w:val="bullet"/>
      <w:lvlText w:val="•"/>
      <w:lvlJc w:val="left"/>
      <w:pPr>
        <w:tabs>
          <w:tab w:val="num" w:pos="6480"/>
        </w:tabs>
        <w:ind w:left="6480" w:hanging="360"/>
      </w:pPr>
      <w:rPr>
        <w:rFonts w:ascii="Arial" w:hAnsi="Arial" w:hint="default"/>
      </w:rPr>
    </w:lvl>
  </w:abstractNum>
  <w:abstractNum w:abstractNumId="105">
    <w:nsid w:val="6EBC03D9"/>
    <w:multiLevelType w:val="hybridMultilevel"/>
    <w:tmpl w:val="A310180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6">
    <w:nsid w:val="71534C47"/>
    <w:multiLevelType w:val="hybridMultilevel"/>
    <w:tmpl w:val="1D9A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1E51EC1"/>
    <w:multiLevelType w:val="hybridMultilevel"/>
    <w:tmpl w:val="EFD8B31E"/>
    <w:lvl w:ilvl="0" w:tplc="986AB4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1FD57A9"/>
    <w:multiLevelType w:val="hybridMultilevel"/>
    <w:tmpl w:val="596E2512"/>
    <w:lvl w:ilvl="0" w:tplc="B97201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2015BCC"/>
    <w:multiLevelType w:val="hybridMultilevel"/>
    <w:tmpl w:val="B91C19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288230F"/>
    <w:multiLevelType w:val="hybridMultilevel"/>
    <w:tmpl w:val="4FEEBAC4"/>
    <w:lvl w:ilvl="0" w:tplc="34D2E10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40A70E7"/>
    <w:multiLevelType w:val="hybridMultilevel"/>
    <w:tmpl w:val="4490D5C6"/>
    <w:lvl w:ilvl="0" w:tplc="AF5E1D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753078B"/>
    <w:multiLevelType w:val="hybridMultilevel"/>
    <w:tmpl w:val="779C1764"/>
    <w:lvl w:ilvl="0" w:tplc="04090017">
      <w:start w:val="1"/>
      <w:numFmt w:val="lowerLetter"/>
      <w:lvlText w:val="%1)"/>
      <w:lvlJc w:val="left"/>
      <w:pPr>
        <w:tabs>
          <w:tab w:val="num" w:pos="720"/>
        </w:tabs>
        <w:ind w:left="720" w:hanging="360"/>
      </w:pPr>
      <w:rPr>
        <w:rFonts w:hint="default"/>
      </w:rPr>
    </w:lvl>
    <w:lvl w:ilvl="1" w:tplc="C46AC0B2" w:tentative="1">
      <w:start w:val="1"/>
      <w:numFmt w:val="bullet"/>
      <w:lvlText w:val="•"/>
      <w:lvlJc w:val="left"/>
      <w:pPr>
        <w:tabs>
          <w:tab w:val="num" w:pos="1440"/>
        </w:tabs>
        <w:ind w:left="1440" w:hanging="360"/>
      </w:pPr>
      <w:rPr>
        <w:rFonts w:ascii="Arial" w:hAnsi="Arial" w:hint="default"/>
      </w:rPr>
    </w:lvl>
    <w:lvl w:ilvl="2" w:tplc="1E643688" w:tentative="1">
      <w:start w:val="1"/>
      <w:numFmt w:val="bullet"/>
      <w:lvlText w:val="•"/>
      <w:lvlJc w:val="left"/>
      <w:pPr>
        <w:tabs>
          <w:tab w:val="num" w:pos="2160"/>
        </w:tabs>
        <w:ind w:left="2160" w:hanging="360"/>
      </w:pPr>
      <w:rPr>
        <w:rFonts w:ascii="Arial" w:hAnsi="Arial" w:hint="default"/>
      </w:rPr>
    </w:lvl>
    <w:lvl w:ilvl="3" w:tplc="84F675FA" w:tentative="1">
      <w:start w:val="1"/>
      <w:numFmt w:val="bullet"/>
      <w:lvlText w:val="•"/>
      <w:lvlJc w:val="left"/>
      <w:pPr>
        <w:tabs>
          <w:tab w:val="num" w:pos="2880"/>
        </w:tabs>
        <w:ind w:left="2880" w:hanging="360"/>
      </w:pPr>
      <w:rPr>
        <w:rFonts w:ascii="Arial" w:hAnsi="Arial" w:hint="default"/>
      </w:rPr>
    </w:lvl>
    <w:lvl w:ilvl="4" w:tplc="67CEB816" w:tentative="1">
      <w:start w:val="1"/>
      <w:numFmt w:val="bullet"/>
      <w:lvlText w:val="•"/>
      <w:lvlJc w:val="left"/>
      <w:pPr>
        <w:tabs>
          <w:tab w:val="num" w:pos="3600"/>
        </w:tabs>
        <w:ind w:left="3600" w:hanging="360"/>
      </w:pPr>
      <w:rPr>
        <w:rFonts w:ascii="Arial" w:hAnsi="Arial" w:hint="default"/>
      </w:rPr>
    </w:lvl>
    <w:lvl w:ilvl="5" w:tplc="B62E93F2" w:tentative="1">
      <w:start w:val="1"/>
      <w:numFmt w:val="bullet"/>
      <w:lvlText w:val="•"/>
      <w:lvlJc w:val="left"/>
      <w:pPr>
        <w:tabs>
          <w:tab w:val="num" w:pos="4320"/>
        </w:tabs>
        <w:ind w:left="4320" w:hanging="360"/>
      </w:pPr>
      <w:rPr>
        <w:rFonts w:ascii="Arial" w:hAnsi="Arial" w:hint="default"/>
      </w:rPr>
    </w:lvl>
    <w:lvl w:ilvl="6" w:tplc="1B02875E" w:tentative="1">
      <w:start w:val="1"/>
      <w:numFmt w:val="bullet"/>
      <w:lvlText w:val="•"/>
      <w:lvlJc w:val="left"/>
      <w:pPr>
        <w:tabs>
          <w:tab w:val="num" w:pos="5040"/>
        </w:tabs>
        <w:ind w:left="5040" w:hanging="360"/>
      </w:pPr>
      <w:rPr>
        <w:rFonts w:ascii="Arial" w:hAnsi="Arial" w:hint="default"/>
      </w:rPr>
    </w:lvl>
    <w:lvl w:ilvl="7" w:tplc="84E84B94" w:tentative="1">
      <w:start w:val="1"/>
      <w:numFmt w:val="bullet"/>
      <w:lvlText w:val="•"/>
      <w:lvlJc w:val="left"/>
      <w:pPr>
        <w:tabs>
          <w:tab w:val="num" w:pos="5760"/>
        </w:tabs>
        <w:ind w:left="5760" w:hanging="360"/>
      </w:pPr>
      <w:rPr>
        <w:rFonts w:ascii="Arial" w:hAnsi="Arial" w:hint="default"/>
      </w:rPr>
    </w:lvl>
    <w:lvl w:ilvl="8" w:tplc="E0361DB4" w:tentative="1">
      <w:start w:val="1"/>
      <w:numFmt w:val="bullet"/>
      <w:lvlText w:val="•"/>
      <w:lvlJc w:val="left"/>
      <w:pPr>
        <w:tabs>
          <w:tab w:val="num" w:pos="6480"/>
        </w:tabs>
        <w:ind w:left="6480" w:hanging="360"/>
      </w:pPr>
      <w:rPr>
        <w:rFonts w:ascii="Arial" w:hAnsi="Arial" w:hint="default"/>
      </w:rPr>
    </w:lvl>
  </w:abstractNum>
  <w:abstractNum w:abstractNumId="113">
    <w:nsid w:val="7A1B3863"/>
    <w:multiLevelType w:val="hybridMultilevel"/>
    <w:tmpl w:val="EFD438D8"/>
    <w:lvl w:ilvl="0" w:tplc="AF5A84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B5839EC"/>
    <w:multiLevelType w:val="hybridMultilevel"/>
    <w:tmpl w:val="AF168766"/>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7C20322C"/>
    <w:multiLevelType w:val="hybridMultilevel"/>
    <w:tmpl w:val="9CCA7112"/>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7C3F54A0"/>
    <w:multiLevelType w:val="hybridMultilevel"/>
    <w:tmpl w:val="D514E8F4"/>
    <w:lvl w:ilvl="0" w:tplc="04090011">
      <w:start w:val="1"/>
      <w:numFmt w:val="decimal"/>
      <w:lvlText w:val="%1)"/>
      <w:lvlJc w:val="left"/>
      <w:pPr>
        <w:tabs>
          <w:tab w:val="num" w:pos="720"/>
        </w:tabs>
        <w:ind w:left="720" w:hanging="360"/>
      </w:pPr>
      <w:rPr>
        <w:rFonts w:hint="default"/>
      </w:rPr>
    </w:lvl>
    <w:lvl w:ilvl="1" w:tplc="8C8405BE" w:tentative="1">
      <w:start w:val="1"/>
      <w:numFmt w:val="bullet"/>
      <w:lvlText w:val="•"/>
      <w:lvlJc w:val="left"/>
      <w:pPr>
        <w:tabs>
          <w:tab w:val="num" w:pos="1440"/>
        </w:tabs>
        <w:ind w:left="1440" w:hanging="360"/>
      </w:pPr>
      <w:rPr>
        <w:rFonts w:ascii="Arial" w:hAnsi="Arial" w:hint="default"/>
      </w:rPr>
    </w:lvl>
    <w:lvl w:ilvl="2" w:tplc="C0A03E8E" w:tentative="1">
      <w:start w:val="1"/>
      <w:numFmt w:val="bullet"/>
      <w:lvlText w:val="•"/>
      <w:lvlJc w:val="left"/>
      <w:pPr>
        <w:tabs>
          <w:tab w:val="num" w:pos="2160"/>
        </w:tabs>
        <w:ind w:left="2160" w:hanging="360"/>
      </w:pPr>
      <w:rPr>
        <w:rFonts w:ascii="Arial" w:hAnsi="Arial" w:hint="default"/>
      </w:rPr>
    </w:lvl>
    <w:lvl w:ilvl="3" w:tplc="3FCAA344" w:tentative="1">
      <w:start w:val="1"/>
      <w:numFmt w:val="bullet"/>
      <w:lvlText w:val="•"/>
      <w:lvlJc w:val="left"/>
      <w:pPr>
        <w:tabs>
          <w:tab w:val="num" w:pos="2880"/>
        </w:tabs>
        <w:ind w:left="2880" w:hanging="360"/>
      </w:pPr>
      <w:rPr>
        <w:rFonts w:ascii="Arial" w:hAnsi="Arial" w:hint="default"/>
      </w:rPr>
    </w:lvl>
    <w:lvl w:ilvl="4" w:tplc="F2D8E14C" w:tentative="1">
      <w:start w:val="1"/>
      <w:numFmt w:val="bullet"/>
      <w:lvlText w:val="•"/>
      <w:lvlJc w:val="left"/>
      <w:pPr>
        <w:tabs>
          <w:tab w:val="num" w:pos="3600"/>
        </w:tabs>
        <w:ind w:left="3600" w:hanging="360"/>
      </w:pPr>
      <w:rPr>
        <w:rFonts w:ascii="Arial" w:hAnsi="Arial" w:hint="default"/>
      </w:rPr>
    </w:lvl>
    <w:lvl w:ilvl="5" w:tplc="E1668FCE" w:tentative="1">
      <w:start w:val="1"/>
      <w:numFmt w:val="bullet"/>
      <w:lvlText w:val="•"/>
      <w:lvlJc w:val="left"/>
      <w:pPr>
        <w:tabs>
          <w:tab w:val="num" w:pos="4320"/>
        </w:tabs>
        <w:ind w:left="4320" w:hanging="360"/>
      </w:pPr>
      <w:rPr>
        <w:rFonts w:ascii="Arial" w:hAnsi="Arial" w:hint="default"/>
      </w:rPr>
    </w:lvl>
    <w:lvl w:ilvl="6" w:tplc="7076E3FA" w:tentative="1">
      <w:start w:val="1"/>
      <w:numFmt w:val="bullet"/>
      <w:lvlText w:val="•"/>
      <w:lvlJc w:val="left"/>
      <w:pPr>
        <w:tabs>
          <w:tab w:val="num" w:pos="5040"/>
        </w:tabs>
        <w:ind w:left="5040" w:hanging="360"/>
      </w:pPr>
      <w:rPr>
        <w:rFonts w:ascii="Arial" w:hAnsi="Arial" w:hint="default"/>
      </w:rPr>
    </w:lvl>
    <w:lvl w:ilvl="7" w:tplc="835E114A" w:tentative="1">
      <w:start w:val="1"/>
      <w:numFmt w:val="bullet"/>
      <w:lvlText w:val="•"/>
      <w:lvlJc w:val="left"/>
      <w:pPr>
        <w:tabs>
          <w:tab w:val="num" w:pos="5760"/>
        </w:tabs>
        <w:ind w:left="5760" w:hanging="360"/>
      </w:pPr>
      <w:rPr>
        <w:rFonts w:ascii="Arial" w:hAnsi="Arial" w:hint="default"/>
      </w:rPr>
    </w:lvl>
    <w:lvl w:ilvl="8" w:tplc="94449C6E" w:tentative="1">
      <w:start w:val="1"/>
      <w:numFmt w:val="bullet"/>
      <w:lvlText w:val="•"/>
      <w:lvlJc w:val="left"/>
      <w:pPr>
        <w:tabs>
          <w:tab w:val="num" w:pos="6480"/>
        </w:tabs>
        <w:ind w:left="6480" w:hanging="360"/>
      </w:pPr>
      <w:rPr>
        <w:rFonts w:ascii="Arial" w:hAnsi="Arial" w:hint="default"/>
      </w:rPr>
    </w:lvl>
  </w:abstractNum>
  <w:abstractNum w:abstractNumId="117">
    <w:nsid w:val="7CD30658"/>
    <w:multiLevelType w:val="hybridMultilevel"/>
    <w:tmpl w:val="B19E77B4"/>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CDE2D67"/>
    <w:multiLevelType w:val="hybridMultilevel"/>
    <w:tmpl w:val="EB70CB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9">
    <w:nsid w:val="7EAC655B"/>
    <w:multiLevelType w:val="hybridMultilevel"/>
    <w:tmpl w:val="325C48F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EDD2782"/>
    <w:multiLevelType w:val="hybridMultilevel"/>
    <w:tmpl w:val="36F6CB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F3142A4"/>
    <w:multiLevelType w:val="hybridMultilevel"/>
    <w:tmpl w:val="B4DE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16"/>
  </w:num>
  <w:num w:numId="3">
    <w:abstractNumId w:val="9"/>
  </w:num>
  <w:num w:numId="4">
    <w:abstractNumId w:val="112"/>
  </w:num>
  <w:num w:numId="5">
    <w:abstractNumId w:val="94"/>
  </w:num>
  <w:num w:numId="6">
    <w:abstractNumId w:val="114"/>
  </w:num>
  <w:num w:numId="7">
    <w:abstractNumId w:val="117"/>
  </w:num>
  <w:num w:numId="8">
    <w:abstractNumId w:val="8"/>
  </w:num>
  <w:num w:numId="9">
    <w:abstractNumId w:val="104"/>
  </w:num>
  <w:num w:numId="10">
    <w:abstractNumId w:val="75"/>
  </w:num>
  <w:num w:numId="11">
    <w:abstractNumId w:val="25"/>
  </w:num>
  <w:num w:numId="12">
    <w:abstractNumId w:val="59"/>
  </w:num>
  <w:num w:numId="13">
    <w:abstractNumId w:val="56"/>
  </w:num>
  <w:num w:numId="14">
    <w:abstractNumId w:val="54"/>
  </w:num>
  <w:num w:numId="15">
    <w:abstractNumId w:val="38"/>
  </w:num>
  <w:num w:numId="16">
    <w:abstractNumId w:val="69"/>
  </w:num>
  <w:num w:numId="17">
    <w:abstractNumId w:val="36"/>
  </w:num>
  <w:num w:numId="18">
    <w:abstractNumId w:val="96"/>
  </w:num>
  <w:num w:numId="19">
    <w:abstractNumId w:val="97"/>
  </w:num>
  <w:num w:numId="20">
    <w:abstractNumId w:val="39"/>
  </w:num>
  <w:num w:numId="21">
    <w:abstractNumId w:val="50"/>
  </w:num>
  <w:num w:numId="22">
    <w:abstractNumId w:val="37"/>
  </w:num>
  <w:num w:numId="23">
    <w:abstractNumId w:val="22"/>
  </w:num>
  <w:num w:numId="24">
    <w:abstractNumId w:val="51"/>
  </w:num>
  <w:num w:numId="25">
    <w:abstractNumId w:val="92"/>
  </w:num>
  <w:num w:numId="26">
    <w:abstractNumId w:val="119"/>
  </w:num>
  <w:num w:numId="27">
    <w:abstractNumId w:val="84"/>
  </w:num>
  <w:num w:numId="28">
    <w:abstractNumId w:val="70"/>
  </w:num>
  <w:num w:numId="29">
    <w:abstractNumId w:val="72"/>
  </w:num>
  <w:num w:numId="30">
    <w:abstractNumId w:val="67"/>
  </w:num>
  <w:num w:numId="31">
    <w:abstractNumId w:val="18"/>
  </w:num>
  <w:num w:numId="32">
    <w:abstractNumId w:val="108"/>
  </w:num>
  <w:num w:numId="33">
    <w:abstractNumId w:val="31"/>
  </w:num>
  <w:num w:numId="34">
    <w:abstractNumId w:val="21"/>
  </w:num>
  <w:num w:numId="35">
    <w:abstractNumId w:val="86"/>
  </w:num>
  <w:num w:numId="36">
    <w:abstractNumId w:val="99"/>
  </w:num>
  <w:num w:numId="37">
    <w:abstractNumId w:val="89"/>
  </w:num>
  <w:num w:numId="38">
    <w:abstractNumId w:val="91"/>
  </w:num>
  <w:num w:numId="39">
    <w:abstractNumId w:val="110"/>
  </w:num>
  <w:num w:numId="40">
    <w:abstractNumId w:val="120"/>
  </w:num>
  <w:num w:numId="41">
    <w:abstractNumId w:val="28"/>
  </w:num>
  <w:num w:numId="42">
    <w:abstractNumId w:val="43"/>
  </w:num>
  <w:num w:numId="43">
    <w:abstractNumId w:val="102"/>
  </w:num>
  <w:num w:numId="44">
    <w:abstractNumId w:val="27"/>
  </w:num>
  <w:num w:numId="45">
    <w:abstractNumId w:val="111"/>
  </w:num>
  <w:num w:numId="46">
    <w:abstractNumId w:val="12"/>
  </w:num>
  <w:num w:numId="47">
    <w:abstractNumId w:val="118"/>
  </w:num>
  <w:num w:numId="48">
    <w:abstractNumId w:val="83"/>
  </w:num>
  <w:num w:numId="49">
    <w:abstractNumId w:val="30"/>
  </w:num>
  <w:num w:numId="50">
    <w:abstractNumId w:val="79"/>
  </w:num>
  <w:num w:numId="51">
    <w:abstractNumId w:val="48"/>
  </w:num>
  <w:num w:numId="52">
    <w:abstractNumId w:val="109"/>
  </w:num>
  <w:num w:numId="53">
    <w:abstractNumId w:val="24"/>
  </w:num>
  <w:num w:numId="54">
    <w:abstractNumId w:val="15"/>
  </w:num>
  <w:num w:numId="55">
    <w:abstractNumId w:val="98"/>
  </w:num>
  <w:num w:numId="56">
    <w:abstractNumId w:val="34"/>
  </w:num>
  <w:num w:numId="57">
    <w:abstractNumId w:val="46"/>
  </w:num>
  <w:num w:numId="58">
    <w:abstractNumId w:val="60"/>
  </w:num>
  <w:num w:numId="59">
    <w:abstractNumId w:val="95"/>
  </w:num>
  <w:num w:numId="60">
    <w:abstractNumId w:val="100"/>
  </w:num>
  <w:num w:numId="61">
    <w:abstractNumId w:val="113"/>
  </w:num>
  <w:num w:numId="62">
    <w:abstractNumId w:val="23"/>
  </w:num>
  <w:num w:numId="63">
    <w:abstractNumId w:val="73"/>
  </w:num>
  <w:num w:numId="64">
    <w:abstractNumId w:val="16"/>
  </w:num>
  <w:num w:numId="65">
    <w:abstractNumId w:val="63"/>
  </w:num>
  <w:num w:numId="66">
    <w:abstractNumId w:val="66"/>
  </w:num>
  <w:num w:numId="67">
    <w:abstractNumId w:val="45"/>
  </w:num>
  <w:num w:numId="68">
    <w:abstractNumId w:val="41"/>
  </w:num>
  <w:num w:numId="69">
    <w:abstractNumId w:val="44"/>
  </w:num>
  <w:num w:numId="70">
    <w:abstractNumId w:val="35"/>
  </w:num>
  <w:num w:numId="71">
    <w:abstractNumId w:val="76"/>
  </w:num>
  <w:num w:numId="72">
    <w:abstractNumId w:val="64"/>
  </w:num>
  <w:num w:numId="73">
    <w:abstractNumId w:val="42"/>
  </w:num>
  <w:num w:numId="74">
    <w:abstractNumId w:val="62"/>
  </w:num>
  <w:num w:numId="75">
    <w:abstractNumId w:val="93"/>
  </w:num>
  <w:num w:numId="76">
    <w:abstractNumId w:val="68"/>
  </w:num>
  <w:num w:numId="77">
    <w:abstractNumId w:val="52"/>
  </w:num>
  <w:num w:numId="78">
    <w:abstractNumId w:val="81"/>
  </w:num>
  <w:num w:numId="79">
    <w:abstractNumId w:val="19"/>
  </w:num>
  <w:num w:numId="80">
    <w:abstractNumId w:val="101"/>
  </w:num>
  <w:num w:numId="81">
    <w:abstractNumId w:val="17"/>
  </w:num>
  <w:num w:numId="82">
    <w:abstractNumId w:val="0"/>
  </w:num>
  <w:num w:numId="83">
    <w:abstractNumId w:val="5"/>
  </w:num>
  <w:num w:numId="84">
    <w:abstractNumId w:val="49"/>
  </w:num>
  <w:num w:numId="85">
    <w:abstractNumId w:val="14"/>
  </w:num>
  <w:num w:numId="86">
    <w:abstractNumId w:val="32"/>
  </w:num>
  <w:num w:numId="87">
    <w:abstractNumId w:val="40"/>
  </w:num>
  <w:num w:numId="88">
    <w:abstractNumId w:val="65"/>
  </w:num>
  <w:num w:numId="89">
    <w:abstractNumId w:val="7"/>
  </w:num>
  <w:num w:numId="90">
    <w:abstractNumId w:val="88"/>
  </w:num>
  <w:num w:numId="91">
    <w:abstractNumId w:val="57"/>
  </w:num>
  <w:num w:numId="92">
    <w:abstractNumId w:val="115"/>
  </w:num>
  <w:num w:numId="93">
    <w:abstractNumId w:val="55"/>
  </w:num>
  <w:num w:numId="94">
    <w:abstractNumId w:val="71"/>
  </w:num>
  <w:num w:numId="95">
    <w:abstractNumId w:val="77"/>
  </w:num>
  <w:num w:numId="96">
    <w:abstractNumId w:val="1"/>
  </w:num>
  <w:num w:numId="97">
    <w:abstractNumId w:val="78"/>
  </w:num>
  <w:num w:numId="98">
    <w:abstractNumId w:val="10"/>
  </w:num>
  <w:num w:numId="99">
    <w:abstractNumId w:val="29"/>
  </w:num>
  <w:num w:numId="100">
    <w:abstractNumId w:val="6"/>
  </w:num>
  <w:num w:numId="101">
    <w:abstractNumId w:val="105"/>
  </w:num>
  <w:num w:numId="102">
    <w:abstractNumId w:val="61"/>
  </w:num>
  <w:num w:numId="103">
    <w:abstractNumId w:val="11"/>
  </w:num>
  <w:num w:numId="104">
    <w:abstractNumId w:val="74"/>
  </w:num>
  <w:num w:numId="105">
    <w:abstractNumId w:val="82"/>
  </w:num>
  <w:num w:numId="106">
    <w:abstractNumId w:val="121"/>
  </w:num>
  <w:num w:numId="107">
    <w:abstractNumId w:val="20"/>
  </w:num>
  <w:num w:numId="108">
    <w:abstractNumId w:val="103"/>
  </w:num>
  <w:num w:numId="109">
    <w:abstractNumId w:val="13"/>
  </w:num>
  <w:num w:numId="110">
    <w:abstractNumId w:val="85"/>
  </w:num>
  <w:num w:numId="111">
    <w:abstractNumId w:val="2"/>
  </w:num>
  <w:num w:numId="112">
    <w:abstractNumId w:val="3"/>
  </w:num>
  <w:num w:numId="113">
    <w:abstractNumId w:val="106"/>
  </w:num>
  <w:num w:numId="114">
    <w:abstractNumId w:val="107"/>
  </w:num>
  <w:num w:numId="115">
    <w:abstractNumId w:val="4"/>
  </w:num>
  <w:num w:numId="116">
    <w:abstractNumId w:val="53"/>
  </w:num>
  <w:num w:numId="117">
    <w:abstractNumId w:val="58"/>
  </w:num>
  <w:num w:numId="118">
    <w:abstractNumId w:val="90"/>
  </w:num>
  <w:num w:numId="119">
    <w:abstractNumId w:val="80"/>
  </w:num>
  <w:num w:numId="120">
    <w:abstractNumId w:val="87"/>
  </w:num>
  <w:num w:numId="121">
    <w:abstractNumId w:val="26"/>
  </w:num>
  <w:num w:numId="122">
    <w:abstractNumId w:val="47"/>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1"/>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D3E"/>
    <w:rsid w:val="000158F5"/>
    <w:rsid w:val="00016537"/>
    <w:rsid w:val="00017BE8"/>
    <w:rsid w:val="000210D5"/>
    <w:rsid w:val="00022BDC"/>
    <w:rsid w:val="00025623"/>
    <w:rsid w:val="000272AE"/>
    <w:rsid w:val="00030501"/>
    <w:rsid w:val="00031E8E"/>
    <w:rsid w:val="00042D4C"/>
    <w:rsid w:val="0004677D"/>
    <w:rsid w:val="000475E4"/>
    <w:rsid w:val="00057372"/>
    <w:rsid w:val="00060FB6"/>
    <w:rsid w:val="0006540D"/>
    <w:rsid w:val="00070A84"/>
    <w:rsid w:val="00073C22"/>
    <w:rsid w:val="00073D87"/>
    <w:rsid w:val="00077F8F"/>
    <w:rsid w:val="00082E67"/>
    <w:rsid w:val="0009628E"/>
    <w:rsid w:val="000971F3"/>
    <w:rsid w:val="000A0653"/>
    <w:rsid w:val="000A76D6"/>
    <w:rsid w:val="000B03C5"/>
    <w:rsid w:val="000C599A"/>
    <w:rsid w:val="000D0283"/>
    <w:rsid w:val="000D51D0"/>
    <w:rsid w:val="000F0A88"/>
    <w:rsid w:val="000F1725"/>
    <w:rsid w:val="001046F9"/>
    <w:rsid w:val="00104D94"/>
    <w:rsid w:val="0013228D"/>
    <w:rsid w:val="001337C9"/>
    <w:rsid w:val="0013503E"/>
    <w:rsid w:val="001427F6"/>
    <w:rsid w:val="00144EAA"/>
    <w:rsid w:val="001461F4"/>
    <w:rsid w:val="0015131B"/>
    <w:rsid w:val="00151C6F"/>
    <w:rsid w:val="001579FA"/>
    <w:rsid w:val="00173B9F"/>
    <w:rsid w:val="00175F67"/>
    <w:rsid w:val="001770A9"/>
    <w:rsid w:val="00181E32"/>
    <w:rsid w:val="00187EE6"/>
    <w:rsid w:val="00197CDC"/>
    <w:rsid w:val="001A7767"/>
    <w:rsid w:val="001C51F3"/>
    <w:rsid w:val="001E37A7"/>
    <w:rsid w:val="001F1174"/>
    <w:rsid w:val="0020268B"/>
    <w:rsid w:val="00203382"/>
    <w:rsid w:val="00203457"/>
    <w:rsid w:val="002249BD"/>
    <w:rsid w:val="00225A86"/>
    <w:rsid w:val="00226A1D"/>
    <w:rsid w:val="002412FD"/>
    <w:rsid w:val="00243D9D"/>
    <w:rsid w:val="00243FF4"/>
    <w:rsid w:val="00245B4C"/>
    <w:rsid w:val="0028135A"/>
    <w:rsid w:val="00286B24"/>
    <w:rsid w:val="00292B26"/>
    <w:rsid w:val="002D6C32"/>
    <w:rsid w:val="002E245F"/>
    <w:rsid w:val="002E5518"/>
    <w:rsid w:val="002E5F53"/>
    <w:rsid w:val="002F1661"/>
    <w:rsid w:val="00300205"/>
    <w:rsid w:val="00302C73"/>
    <w:rsid w:val="00307D10"/>
    <w:rsid w:val="003101FA"/>
    <w:rsid w:val="003116E0"/>
    <w:rsid w:val="00326071"/>
    <w:rsid w:val="00331E34"/>
    <w:rsid w:val="0033424D"/>
    <w:rsid w:val="00340E39"/>
    <w:rsid w:val="003472FB"/>
    <w:rsid w:val="00353730"/>
    <w:rsid w:val="00355A98"/>
    <w:rsid w:val="00363FF8"/>
    <w:rsid w:val="003716B9"/>
    <w:rsid w:val="0038374A"/>
    <w:rsid w:val="00396568"/>
    <w:rsid w:val="003A28E2"/>
    <w:rsid w:val="003A77CA"/>
    <w:rsid w:val="003B46A1"/>
    <w:rsid w:val="003C1C73"/>
    <w:rsid w:val="003D4D73"/>
    <w:rsid w:val="003D5DDA"/>
    <w:rsid w:val="003E6304"/>
    <w:rsid w:val="003E7557"/>
    <w:rsid w:val="003F50B9"/>
    <w:rsid w:val="003F751C"/>
    <w:rsid w:val="004020E8"/>
    <w:rsid w:val="00406A38"/>
    <w:rsid w:val="004114DF"/>
    <w:rsid w:val="004137CF"/>
    <w:rsid w:val="00420702"/>
    <w:rsid w:val="00425AAF"/>
    <w:rsid w:val="0043649A"/>
    <w:rsid w:val="0047328F"/>
    <w:rsid w:val="004758FD"/>
    <w:rsid w:val="004773A6"/>
    <w:rsid w:val="004930E2"/>
    <w:rsid w:val="00497757"/>
    <w:rsid w:val="00497AE4"/>
    <w:rsid w:val="004A1FEA"/>
    <w:rsid w:val="004A42CC"/>
    <w:rsid w:val="004C4DF2"/>
    <w:rsid w:val="004D13B6"/>
    <w:rsid w:val="004D3B0D"/>
    <w:rsid w:val="004D4A66"/>
    <w:rsid w:val="004D605D"/>
    <w:rsid w:val="004E2745"/>
    <w:rsid w:val="004F22AF"/>
    <w:rsid w:val="00510E6F"/>
    <w:rsid w:val="005130EF"/>
    <w:rsid w:val="00513A56"/>
    <w:rsid w:val="005142E5"/>
    <w:rsid w:val="00524640"/>
    <w:rsid w:val="005264ED"/>
    <w:rsid w:val="005444B3"/>
    <w:rsid w:val="00544D3E"/>
    <w:rsid w:val="00552539"/>
    <w:rsid w:val="005556E5"/>
    <w:rsid w:val="005621AA"/>
    <w:rsid w:val="00563464"/>
    <w:rsid w:val="00563AD8"/>
    <w:rsid w:val="005676AC"/>
    <w:rsid w:val="00567886"/>
    <w:rsid w:val="00574C1C"/>
    <w:rsid w:val="005773E7"/>
    <w:rsid w:val="00595EC9"/>
    <w:rsid w:val="005A0941"/>
    <w:rsid w:val="005A25CB"/>
    <w:rsid w:val="005A278A"/>
    <w:rsid w:val="005B796F"/>
    <w:rsid w:val="005C36C6"/>
    <w:rsid w:val="005C4CF0"/>
    <w:rsid w:val="005C70C4"/>
    <w:rsid w:val="005D2DFB"/>
    <w:rsid w:val="005E0E3B"/>
    <w:rsid w:val="00611F6E"/>
    <w:rsid w:val="00624369"/>
    <w:rsid w:val="006341DD"/>
    <w:rsid w:val="0065296D"/>
    <w:rsid w:val="0066318C"/>
    <w:rsid w:val="00664CA9"/>
    <w:rsid w:val="00674197"/>
    <w:rsid w:val="0067582B"/>
    <w:rsid w:val="0067586B"/>
    <w:rsid w:val="00683872"/>
    <w:rsid w:val="006A4F60"/>
    <w:rsid w:val="006B1E7F"/>
    <w:rsid w:val="006B7454"/>
    <w:rsid w:val="006C17F1"/>
    <w:rsid w:val="006E5582"/>
    <w:rsid w:val="00702662"/>
    <w:rsid w:val="00702EC9"/>
    <w:rsid w:val="00705968"/>
    <w:rsid w:val="00712C1B"/>
    <w:rsid w:val="007131B1"/>
    <w:rsid w:val="00736BFA"/>
    <w:rsid w:val="007376ED"/>
    <w:rsid w:val="00741916"/>
    <w:rsid w:val="0074460F"/>
    <w:rsid w:val="0074572B"/>
    <w:rsid w:val="00751348"/>
    <w:rsid w:val="007556DF"/>
    <w:rsid w:val="00764FEB"/>
    <w:rsid w:val="007758C2"/>
    <w:rsid w:val="007765D4"/>
    <w:rsid w:val="0078072D"/>
    <w:rsid w:val="00786B48"/>
    <w:rsid w:val="00790621"/>
    <w:rsid w:val="007A710E"/>
    <w:rsid w:val="007B25ED"/>
    <w:rsid w:val="007C2757"/>
    <w:rsid w:val="007D5D71"/>
    <w:rsid w:val="007D6B50"/>
    <w:rsid w:val="007F2D1C"/>
    <w:rsid w:val="007F53ED"/>
    <w:rsid w:val="007F7C18"/>
    <w:rsid w:val="008174B9"/>
    <w:rsid w:val="0082763B"/>
    <w:rsid w:val="008360C0"/>
    <w:rsid w:val="00840C1A"/>
    <w:rsid w:val="008414BC"/>
    <w:rsid w:val="00843C34"/>
    <w:rsid w:val="00850345"/>
    <w:rsid w:val="00850D65"/>
    <w:rsid w:val="008567D5"/>
    <w:rsid w:val="0085773C"/>
    <w:rsid w:val="00864F8A"/>
    <w:rsid w:val="00865375"/>
    <w:rsid w:val="00866080"/>
    <w:rsid w:val="00880CBD"/>
    <w:rsid w:val="00884232"/>
    <w:rsid w:val="00891442"/>
    <w:rsid w:val="0089401F"/>
    <w:rsid w:val="008A497E"/>
    <w:rsid w:val="008B0240"/>
    <w:rsid w:val="008C5ABA"/>
    <w:rsid w:val="008E6E13"/>
    <w:rsid w:val="00901320"/>
    <w:rsid w:val="00907C76"/>
    <w:rsid w:val="00910A16"/>
    <w:rsid w:val="00911B35"/>
    <w:rsid w:val="00912FF5"/>
    <w:rsid w:val="0091533B"/>
    <w:rsid w:val="0092447E"/>
    <w:rsid w:val="0094434D"/>
    <w:rsid w:val="009458E9"/>
    <w:rsid w:val="00970328"/>
    <w:rsid w:val="0097340B"/>
    <w:rsid w:val="00985611"/>
    <w:rsid w:val="009876C6"/>
    <w:rsid w:val="009B60E0"/>
    <w:rsid w:val="009D011F"/>
    <w:rsid w:val="009D7E49"/>
    <w:rsid w:val="009E55F8"/>
    <w:rsid w:val="009E754A"/>
    <w:rsid w:val="009F0E4D"/>
    <w:rsid w:val="009F312F"/>
    <w:rsid w:val="009F3701"/>
    <w:rsid w:val="009F6B6C"/>
    <w:rsid w:val="00A01ADB"/>
    <w:rsid w:val="00A0726C"/>
    <w:rsid w:val="00A13518"/>
    <w:rsid w:val="00A24337"/>
    <w:rsid w:val="00A301D8"/>
    <w:rsid w:val="00A34EC1"/>
    <w:rsid w:val="00A36723"/>
    <w:rsid w:val="00A44A9C"/>
    <w:rsid w:val="00A56052"/>
    <w:rsid w:val="00A60C14"/>
    <w:rsid w:val="00A75131"/>
    <w:rsid w:val="00A953C9"/>
    <w:rsid w:val="00AC1E3A"/>
    <w:rsid w:val="00AD62F2"/>
    <w:rsid w:val="00AE6B03"/>
    <w:rsid w:val="00AE6BF0"/>
    <w:rsid w:val="00AF6BDD"/>
    <w:rsid w:val="00B0034D"/>
    <w:rsid w:val="00B04398"/>
    <w:rsid w:val="00B044ED"/>
    <w:rsid w:val="00B056BC"/>
    <w:rsid w:val="00B06D14"/>
    <w:rsid w:val="00B07835"/>
    <w:rsid w:val="00B12151"/>
    <w:rsid w:val="00B32249"/>
    <w:rsid w:val="00B35CBA"/>
    <w:rsid w:val="00B45275"/>
    <w:rsid w:val="00B470F6"/>
    <w:rsid w:val="00B67170"/>
    <w:rsid w:val="00B709CA"/>
    <w:rsid w:val="00B82EBF"/>
    <w:rsid w:val="00B835FE"/>
    <w:rsid w:val="00B85D37"/>
    <w:rsid w:val="00BB0B78"/>
    <w:rsid w:val="00BB3197"/>
    <w:rsid w:val="00BC7158"/>
    <w:rsid w:val="00BE5315"/>
    <w:rsid w:val="00BF6613"/>
    <w:rsid w:val="00C10329"/>
    <w:rsid w:val="00C13423"/>
    <w:rsid w:val="00C15BCB"/>
    <w:rsid w:val="00C23D48"/>
    <w:rsid w:val="00C2534F"/>
    <w:rsid w:val="00C32C5E"/>
    <w:rsid w:val="00C56779"/>
    <w:rsid w:val="00C72893"/>
    <w:rsid w:val="00C8687F"/>
    <w:rsid w:val="00C86DB4"/>
    <w:rsid w:val="00C9583D"/>
    <w:rsid w:val="00CA331F"/>
    <w:rsid w:val="00CA3A6F"/>
    <w:rsid w:val="00CA422E"/>
    <w:rsid w:val="00CB24B8"/>
    <w:rsid w:val="00CB3BA7"/>
    <w:rsid w:val="00CB5693"/>
    <w:rsid w:val="00CC3509"/>
    <w:rsid w:val="00CE7472"/>
    <w:rsid w:val="00CF1234"/>
    <w:rsid w:val="00CF1FC5"/>
    <w:rsid w:val="00CF65A6"/>
    <w:rsid w:val="00D10EA8"/>
    <w:rsid w:val="00D26922"/>
    <w:rsid w:val="00D273BE"/>
    <w:rsid w:val="00D34AE4"/>
    <w:rsid w:val="00D37E87"/>
    <w:rsid w:val="00D53DDC"/>
    <w:rsid w:val="00D642C2"/>
    <w:rsid w:val="00D64DA5"/>
    <w:rsid w:val="00D71CE5"/>
    <w:rsid w:val="00D75E80"/>
    <w:rsid w:val="00D83CC5"/>
    <w:rsid w:val="00D872BA"/>
    <w:rsid w:val="00D93774"/>
    <w:rsid w:val="00D95CC3"/>
    <w:rsid w:val="00DC6AF9"/>
    <w:rsid w:val="00DD5821"/>
    <w:rsid w:val="00DE39FC"/>
    <w:rsid w:val="00DE654D"/>
    <w:rsid w:val="00DF230D"/>
    <w:rsid w:val="00DF2D38"/>
    <w:rsid w:val="00DF5577"/>
    <w:rsid w:val="00E00DE8"/>
    <w:rsid w:val="00E062D9"/>
    <w:rsid w:val="00E166AB"/>
    <w:rsid w:val="00E26E90"/>
    <w:rsid w:val="00E35CC1"/>
    <w:rsid w:val="00E3717D"/>
    <w:rsid w:val="00E55144"/>
    <w:rsid w:val="00E5626D"/>
    <w:rsid w:val="00E63DE8"/>
    <w:rsid w:val="00E94D9E"/>
    <w:rsid w:val="00EC17AF"/>
    <w:rsid w:val="00EC3C31"/>
    <w:rsid w:val="00EC5909"/>
    <w:rsid w:val="00EC5BC2"/>
    <w:rsid w:val="00EC6EA5"/>
    <w:rsid w:val="00EE04A4"/>
    <w:rsid w:val="00F06203"/>
    <w:rsid w:val="00F06808"/>
    <w:rsid w:val="00F100DA"/>
    <w:rsid w:val="00F16A2D"/>
    <w:rsid w:val="00F21721"/>
    <w:rsid w:val="00F56041"/>
    <w:rsid w:val="00F57654"/>
    <w:rsid w:val="00F629A9"/>
    <w:rsid w:val="00F64E62"/>
    <w:rsid w:val="00F651A6"/>
    <w:rsid w:val="00F71094"/>
    <w:rsid w:val="00F77307"/>
    <w:rsid w:val="00FA1EF4"/>
    <w:rsid w:val="00FA518B"/>
    <w:rsid w:val="00FB58FE"/>
    <w:rsid w:val="00FC1E5B"/>
    <w:rsid w:val="00FC7D99"/>
    <w:rsid w:val="00FE4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C5D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E6F"/>
  </w:style>
  <w:style w:type="paragraph" w:styleId="Heading1">
    <w:name w:val="heading 1"/>
    <w:basedOn w:val="Normal"/>
    <w:next w:val="Normal"/>
    <w:link w:val="Heading1Char"/>
    <w:uiPriority w:val="9"/>
    <w:qFormat/>
    <w:rsid w:val="0074460F"/>
    <w:pPr>
      <w:keepNext/>
      <w:keepLines/>
      <w:spacing w:before="240" w:line="240" w:lineRule="auto"/>
      <w:outlineLvl w:val="0"/>
    </w:pPr>
    <w:rPr>
      <w:rFonts w:asciiTheme="minorHAnsi" w:eastAsiaTheme="majorEastAsia" w:hAnsiTheme="minorHAnsi" w:cstheme="majorBidi"/>
      <w:b/>
      <w:szCs w:val="32"/>
    </w:rPr>
  </w:style>
  <w:style w:type="paragraph" w:styleId="Heading2">
    <w:name w:val="heading 2"/>
    <w:basedOn w:val="Normal"/>
    <w:next w:val="Normal"/>
    <w:link w:val="Heading2Char"/>
    <w:uiPriority w:val="9"/>
    <w:unhideWhenUsed/>
    <w:qFormat/>
    <w:rsid w:val="002034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0345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6537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6537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4D3E"/>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544D3E"/>
    <w:pPr>
      <w:spacing w:line="240" w:lineRule="auto"/>
      <w:ind w:left="720"/>
      <w:contextualSpacing/>
    </w:pPr>
    <w:rPr>
      <w:rFonts w:ascii="Times New Roman" w:eastAsia="Times New Roman" w:hAnsi="Times New Roman" w:cs="Times New Roman"/>
      <w:szCs w:val="24"/>
    </w:rPr>
  </w:style>
  <w:style w:type="character" w:styleId="Hyperlink">
    <w:name w:val="Hyperlink"/>
    <w:basedOn w:val="DefaultParagraphFont"/>
    <w:uiPriority w:val="99"/>
    <w:unhideWhenUsed/>
    <w:rsid w:val="0009628E"/>
    <w:rPr>
      <w:color w:val="0000FF"/>
      <w:u w:val="single"/>
    </w:rPr>
  </w:style>
  <w:style w:type="paragraph" w:styleId="BodyTextIndent2">
    <w:name w:val="Body Text Indent 2"/>
    <w:basedOn w:val="Normal"/>
    <w:link w:val="BodyTextIndent2Char"/>
    <w:rsid w:val="00DF5577"/>
    <w:pPr>
      <w:tabs>
        <w:tab w:val="left" w:pos="-1080"/>
        <w:tab w:val="left" w:pos="-720"/>
        <w:tab w:val="left" w:pos="-380"/>
      </w:tabs>
      <w:suppressAutoHyphens/>
      <w:spacing w:line="240" w:lineRule="auto"/>
      <w:ind w:left="720"/>
      <w:jc w:val="both"/>
    </w:pPr>
    <w:rPr>
      <w:rFonts w:eastAsia="Times New Roman" w:cs="Times New Roman"/>
      <w:szCs w:val="20"/>
    </w:rPr>
  </w:style>
  <w:style w:type="character" w:customStyle="1" w:styleId="BodyTextIndent2Char">
    <w:name w:val="Body Text Indent 2 Char"/>
    <w:basedOn w:val="DefaultParagraphFont"/>
    <w:link w:val="BodyTextIndent2"/>
    <w:rsid w:val="00DF5577"/>
    <w:rPr>
      <w:rFonts w:eastAsia="Times New Roman" w:cs="Times New Roman"/>
      <w:szCs w:val="20"/>
    </w:rPr>
  </w:style>
  <w:style w:type="paragraph" w:styleId="BodyTextIndent">
    <w:name w:val="Body Text Indent"/>
    <w:basedOn w:val="Normal"/>
    <w:link w:val="BodyTextIndentChar"/>
    <w:uiPriority w:val="99"/>
    <w:semiHidden/>
    <w:unhideWhenUsed/>
    <w:rsid w:val="00FC7D99"/>
    <w:pPr>
      <w:spacing w:after="120"/>
      <w:ind w:left="360"/>
    </w:pPr>
  </w:style>
  <w:style w:type="character" w:customStyle="1" w:styleId="BodyTextIndentChar">
    <w:name w:val="Body Text Indent Char"/>
    <w:basedOn w:val="DefaultParagraphFont"/>
    <w:link w:val="BodyTextIndent"/>
    <w:uiPriority w:val="99"/>
    <w:semiHidden/>
    <w:rsid w:val="00FC7D99"/>
  </w:style>
  <w:style w:type="paragraph" w:styleId="Header">
    <w:name w:val="header"/>
    <w:basedOn w:val="Normal"/>
    <w:link w:val="HeaderChar"/>
    <w:uiPriority w:val="99"/>
    <w:unhideWhenUsed/>
    <w:rsid w:val="00DE654D"/>
    <w:pPr>
      <w:tabs>
        <w:tab w:val="center" w:pos="4680"/>
        <w:tab w:val="right" w:pos="9360"/>
      </w:tabs>
      <w:spacing w:line="240" w:lineRule="auto"/>
    </w:pPr>
  </w:style>
  <w:style w:type="character" w:customStyle="1" w:styleId="HeaderChar">
    <w:name w:val="Header Char"/>
    <w:basedOn w:val="DefaultParagraphFont"/>
    <w:link w:val="Header"/>
    <w:uiPriority w:val="99"/>
    <w:rsid w:val="00DE654D"/>
  </w:style>
  <w:style w:type="paragraph" w:styleId="Footer">
    <w:name w:val="footer"/>
    <w:basedOn w:val="Normal"/>
    <w:link w:val="FooterChar"/>
    <w:uiPriority w:val="99"/>
    <w:unhideWhenUsed/>
    <w:rsid w:val="00DE654D"/>
    <w:pPr>
      <w:tabs>
        <w:tab w:val="center" w:pos="4680"/>
        <w:tab w:val="right" w:pos="9360"/>
      </w:tabs>
      <w:spacing w:line="240" w:lineRule="auto"/>
    </w:pPr>
  </w:style>
  <w:style w:type="character" w:customStyle="1" w:styleId="FooterChar">
    <w:name w:val="Footer Char"/>
    <w:basedOn w:val="DefaultParagraphFont"/>
    <w:link w:val="Footer"/>
    <w:uiPriority w:val="99"/>
    <w:rsid w:val="00DE654D"/>
  </w:style>
  <w:style w:type="character" w:customStyle="1" w:styleId="Heading1Char">
    <w:name w:val="Heading 1 Char"/>
    <w:basedOn w:val="DefaultParagraphFont"/>
    <w:link w:val="Heading1"/>
    <w:uiPriority w:val="9"/>
    <w:rsid w:val="0074460F"/>
    <w:rPr>
      <w:rFonts w:asciiTheme="minorHAnsi" w:eastAsiaTheme="majorEastAsia" w:hAnsiTheme="minorHAnsi" w:cstheme="majorBidi"/>
      <w:b/>
      <w:szCs w:val="32"/>
    </w:rPr>
  </w:style>
  <w:style w:type="character" w:customStyle="1" w:styleId="Heading2Char">
    <w:name w:val="Heading 2 Char"/>
    <w:basedOn w:val="DefaultParagraphFont"/>
    <w:link w:val="Heading2"/>
    <w:uiPriority w:val="9"/>
    <w:rsid w:val="0020345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03457"/>
    <w:rPr>
      <w:rFonts w:asciiTheme="majorHAnsi" w:eastAsiaTheme="majorEastAsia" w:hAnsiTheme="majorHAnsi" w:cstheme="majorBidi"/>
      <w:b/>
      <w:bCs/>
      <w:color w:val="4F81BD" w:themeColor="accent1"/>
    </w:rPr>
  </w:style>
  <w:style w:type="table" w:styleId="TableGrid">
    <w:name w:val="Table Grid"/>
    <w:basedOn w:val="TableNormal"/>
    <w:uiPriority w:val="59"/>
    <w:rsid w:val="00203457"/>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B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BE8"/>
    <w:rPr>
      <w:rFonts w:ascii="Tahoma" w:hAnsi="Tahoma" w:cs="Tahoma"/>
      <w:sz w:val="16"/>
      <w:szCs w:val="16"/>
    </w:rPr>
  </w:style>
  <w:style w:type="character" w:styleId="FollowedHyperlink">
    <w:name w:val="FollowedHyperlink"/>
    <w:basedOn w:val="DefaultParagraphFont"/>
    <w:uiPriority w:val="99"/>
    <w:semiHidden/>
    <w:unhideWhenUsed/>
    <w:rsid w:val="003E7557"/>
    <w:rPr>
      <w:color w:val="800080" w:themeColor="followedHyperlink"/>
      <w:u w:val="single"/>
    </w:rPr>
  </w:style>
  <w:style w:type="paragraph" w:customStyle="1" w:styleId="Default">
    <w:name w:val="Default"/>
    <w:rsid w:val="00865375"/>
    <w:pPr>
      <w:autoSpaceDE w:val="0"/>
      <w:autoSpaceDN w:val="0"/>
      <w:adjustRightInd w:val="0"/>
      <w:spacing w:line="240" w:lineRule="auto"/>
    </w:pPr>
    <w:rPr>
      <w:rFonts w:ascii="Times New Roman" w:hAnsi="Times New Roman" w:cs="Times New Roman"/>
      <w:color w:val="000000"/>
      <w:szCs w:val="24"/>
    </w:rPr>
  </w:style>
  <w:style w:type="character" w:customStyle="1" w:styleId="Heading4Char">
    <w:name w:val="Heading 4 Char"/>
    <w:basedOn w:val="DefaultParagraphFont"/>
    <w:link w:val="Heading4"/>
    <w:uiPriority w:val="9"/>
    <w:semiHidden/>
    <w:rsid w:val="0086537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65375"/>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E6F"/>
  </w:style>
  <w:style w:type="paragraph" w:styleId="Heading1">
    <w:name w:val="heading 1"/>
    <w:basedOn w:val="Normal"/>
    <w:next w:val="Normal"/>
    <w:link w:val="Heading1Char"/>
    <w:uiPriority w:val="9"/>
    <w:qFormat/>
    <w:rsid w:val="0074460F"/>
    <w:pPr>
      <w:keepNext/>
      <w:keepLines/>
      <w:spacing w:before="240" w:line="240" w:lineRule="auto"/>
      <w:outlineLvl w:val="0"/>
    </w:pPr>
    <w:rPr>
      <w:rFonts w:asciiTheme="minorHAnsi" w:eastAsiaTheme="majorEastAsia" w:hAnsiTheme="minorHAnsi" w:cstheme="majorBidi"/>
      <w:b/>
      <w:szCs w:val="32"/>
    </w:rPr>
  </w:style>
  <w:style w:type="paragraph" w:styleId="Heading2">
    <w:name w:val="heading 2"/>
    <w:basedOn w:val="Normal"/>
    <w:next w:val="Normal"/>
    <w:link w:val="Heading2Char"/>
    <w:uiPriority w:val="9"/>
    <w:unhideWhenUsed/>
    <w:qFormat/>
    <w:rsid w:val="002034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0345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6537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6537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4D3E"/>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544D3E"/>
    <w:pPr>
      <w:spacing w:line="240" w:lineRule="auto"/>
      <w:ind w:left="720"/>
      <w:contextualSpacing/>
    </w:pPr>
    <w:rPr>
      <w:rFonts w:ascii="Times New Roman" w:eastAsia="Times New Roman" w:hAnsi="Times New Roman" w:cs="Times New Roman"/>
      <w:szCs w:val="24"/>
    </w:rPr>
  </w:style>
  <w:style w:type="character" w:styleId="Hyperlink">
    <w:name w:val="Hyperlink"/>
    <w:basedOn w:val="DefaultParagraphFont"/>
    <w:uiPriority w:val="99"/>
    <w:unhideWhenUsed/>
    <w:rsid w:val="0009628E"/>
    <w:rPr>
      <w:color w:val="0000FF"/>
      <w:u w:val="single"/>
    </w:rPr>
  </w:style>
  <w:style w:type="paragraph" w:styleId="BodyTextIndent2">
    <w:name w:val="Body Text Indent 2"/>
    <w:basedOn w:val="Normal"/>
    <w:link w:val="BodyTextIndent2Char"/>
    <w:rsid w:val="00DF5577"/>
    <w:pPr>
      <w:tabs>
        <w:tab w:val="left" w:pos="-1080"/>
        <w:tab w:val="left" w:pos="-720"/>
        <w:tab w:val="left" w:pos="-380"/>
      </w:tabs>
      <w:suppressAutoHyphens/>
      <w:spacing w:line="240" w:lineRule="auto"/>
      <w:ind w:left="720"/>
      <w:jc w:val="both"/>
    </w:pPr>
    <w:rPr>
      <w:rFonts w:eastAsia="Times New Roman" w:cs="Times New Roman"/>
      <w:szCs w:val="20"/>
    </w:rPr>
  </w:style>
  <w:style w:type="character" w:customStyle="1" w:styleId="BodyTextIndent2Char">
    <w:name w:val="Body Text Indent 2 Char"/>
    <w:basedOn w:val="DefaultParagraphFont"/>
    <w:link w:val="BodyTextIndent2"/>
    <w:rsid w:val="00DF5577"/>
    <w:rPr>
      <w:rFonts w:eastAsia="Times New Roman" w:cs="Times New Roman"/>
      <w:szCs w:val="20"/>
    </w:rPr>
  </w:style>
  <w:style w:type="paragraph" w:styleId="BodyTextIndent">
    <w:name w:val="Body Text Indent"/>
    <w:basedOn w:val="Normal"/>
    <w:link w:val="BodyTextIndentChar"/>
    <w:uiPriority w:val="99"/>
    <w:semiHidden/>
    <w:unhideWhenUsed/>
    <w:rsid w:val="00FC7D99"/>
    <w:pPr>
      <w:spacing w:after="120"/>
      <w:ind w:left="360"/>
    </w:pPr>
  </w:style>
  <w:style w:type="character" w:customStyle="1" w:styleId="BodyTextIndentChar">
    <w:name w:val="Body Text Indent Char"/>
    <w:basedOn w:val="DefaultParagraphFont"/>
    <w:link w:val="BodyTextIndent"/>
    <w:uiPriority w:val="99"/>
    <w:semiHidden/>
    <w:rsid w:val="00FC7D99"/>
  </w:style>
  <w:style w:type="paragraph" w:styleId="Header">
    <w:name w:val="header"/>
    <w:basedOn w:val="Normal"/>
    <w:link w:val="HeaderChar"/>
    <w:uiPriority w:val="99"/>
    <w:unhideWhenUsed/>
    <w:rsid w:val="00DE654D"/>
    <w:pPr>
      <w:tabs>
        <w:tab w:val="center" w:pos="4680"/>
        <w:tab w:val="right" w:pos="9360"/>
      </w:tabs>
      <w:spacing w:line="240" w:lineRule="auto"/>
    </w:pPr>
  </w:style>
  <w:style w:type="character" w:customStyle="1" w:styleId="HeaderChar">
    <w:name w:val="Header Char"/>
    <w:basedOn w:val="DefaultParagraphFont"/>
    <w:link w:val="Header"/>
    <w:uiPriority w:val="99"/>
    <w:rsid w:val="00DE654D"/>
  </w:style>
  <w:style w:type="paragraph" w:styleId="Footer">
    <w:name w:val="footer"/>
    <w:basedOn w:val="Normal"/>
    <w:link w:val="FooterChar"/>
    <w:uiPriority w:val="99"/>
    <w:unhideWhenUsed/>
    <w:rsid w:val="00DE654D"/>
    <w:pPr>
      <w:tabs>
        <w:tab w:val="center" w:pos="4680"/>
        <w:tab w:val="right" w:pos="9360"/>
      </w:tabs>
      <w:spacing w:line="240" w:lineRule="auto"/>
    </w:pPr>
  </w:style>
  <w:style w:type="character" w:customStyle="1" w:styleId="FooterChar">
    <w:name w:val="Footer Char"/>
    <w:basedOn w:val="DefaultParagraphFont"/>
    <w:link w:val="Footer"/>
    <w:uiPriority w:val="99"/>
    <w:rsid w:val="00DE654D"/>
  </w:style>
  <w:style w:type="character" w:customStyle="1" w:styleId="Heading1Char">
    <w:name w:val="Heading 1 Char"/>
    <w:basedOn w:val="DefaultParagraphFont"/>
    <w:link w:val="Heading1"/>
    <w:uiPriority w:val="9"/>
    <w:rsid w:val="0074460F"/>
    <w:rPr>
      <w:rFonts w:asciiTheme="minorHAnsi" w:eastAsiaTheme="majorEastAsia" w:hAnsiTheme="minorHAnsi" w:cstheme="majorBidi"/>
      <w:b/>
      <w:szCs w:val="32"/>
    </w:rPr>
  </w:style>
  <w:style w:type="character" w:customStyle="1" w:styleId="Heading2Char">
    <w:name w:val="Heading 2 Char"/>
    <w:basedOn w:val="DefaultParagraphFont"/>
    <w:link w:val="Heading2"/>
    <w:uiPriority w:val="9"/>
    <w:rsid w:val="0020345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03457"/>
    <w:rPr>
      <w:rFonts w:asciiTheme="majorHAnsi" w:eastAsiaTheme="majorEastAsia" w:hAnsiTheme="majorHAnsi" w:cstheme="majorBidi"/>
      <w:b/>
      <w:bCs/>
      <w:color w:val="4F81BD" w:themeColor="accent1"/>
    </w:rPr>
  </w:style>
  <w:style w:type="table" w:styleId="TableGrid">
    <w:name w:val="Table Grid"/>
    <w:basedOn w:val="TableNormal"/>
    <w:uiPriority w:val="59"/>
    <w:rsid w:val="00203457"/>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B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BE8"/>
    <w:rPr>
      <w:rFonts w:ascii="Tahoma" w:hAnsi="Tahoma" w:cs="Tahoma"/>
      <w:sz w:val="16"/>
      <w:szCs w:val="16"/>
    </w:rPr>
  </w:style>
  <w:style w:type="character" w:styleId="FollowedHyperlink">
    <w:name w:val="FollowedHyperlink"/>
    <w:basedOn w:val="DefaultParagraphFont"/>
    <w:uiPriority w:val="99"/>
    <w:semiHidden/>
    <w:unhideWhenUsed/>
    <w:rsid w:val="003E7557"/>
    <w:rPr>
      <w:color w:val="800080" w:themeColor="followedHyperlink"/>
      <w:u w:val="single"/>
    </w:rPr>
  </w:style>
  <w:style w:type="paragraph" w:customStyle="1" w:styleId="Default">
    <w:name w:val="Default"/>
    <w:rsid w:val="00865375"/>
    <w:pPr>
      <w:autoSpaceDE w:val="0"/>
      <w:autoSpaceDN w:val="0"/>
      <w:adjustRightInd w:val="0"/>
      <w:spacing w:line="240" w:lineRule="auto"/>
    </w:pPr>
    <w:rPr>
      <w:rFonts w:ascii="Times New Roman" w:hAnsi="Times New Roman" w:cs="Times New Roman"/>
      <w:color w:val="000000"/>
      <w:szCs w:val="24"/>
    </w:rPr>
  </w:style>
  <w:style w:type="character" w:customStyle="1" w:styleId="Heading4Char">
    <w:name w:val="Heading 4 Char"/>
    <w:basedOn w:val="DefaultParagraphFont"/>
    <w:link w:val="Heading4"/>
    <w:uiPriority w:val="9"/>
    <w:semiHidden/>
    <w:rsid w:val="0086537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6537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65148">
      <w:bodyDiv w:val="1"/>
      <w:marLeft w:val="0"/>
      <w:marRight w:val="0"/>
      <w:marTop w:val="0"/>
      <w:marBottom w:val="0"/>
      <w:divBdr>
        <w:top w:val="none" w:sz="0" w:space="0" w:color="auto"/>
        <w:left w:val="none" w:sz="0" w:space="0" w:color="auto"/>
        <w:bottom w:val="none" w:sz="0" w:space="0" w:color="auto"/>
        <w:right w:val="none" w:sz="0" w:space="0" w:color="auto"/>
      </w:divBdr>
      <w:divsChild>
        <w:div w:id="1861629398">
          <w:marLeft w:val="274"/>
          <w:marRight w:val="0"/>
          <w:marTop w:val="0"/>
          <w:marBottom w:val="0"/>
          <w:divBdr>
            <w:top w:val="none" w:sz="0" w:space="0" w:color="auto"/>
            <w:left w:val="none" w:sz="0" w:space="0" w:color="auto"/>
            <w:bottom w:val="none" w:sz="0" w:space="0" w:color="auto"/>
            <w:right w:val="none" w:sz="0" w:space="0" w:color="auto"/>
          </w:divBdr>
        </w:div>
        <w:div w:id="821770070">
          <w:marLeft w:val="274"/>
          <w:marRight w:val="0"/>
          <w:marTop w:val="0"/>
          <w:marBottom w:val="0"/>
          <w:divBdr>
            <w:top w:val="none" w:sz="0" w:space="0" w:color="auto"/>
            <w:left w:val="none" w:sz="0" w:space="0" w:color="auto"/>
            <w:bottom w:val="none" w:sz="0" w:space="0" w:color="auto"/>
            <w:right w:val="none" w:sz="0" w:space="0" w:color="auto"/>
          </w:divBdr>
        </w:div>
        <w:div w:id="1384599117">
          <w:marLeft w:val="274"/>
          <w:marRight w:val="0"/>
          <w:marTop w:val="0"/>
          <w:marBottom w:val="0"/>
          <w:divBdr>
            <w:top w:val="none" w:sz="0" w:space="0" w:color="auto"/>
            <w:left w:val="none" w:sz="0" w:space="0" w:color="auto"/>
            <w:bottom w:val="none" w:sz="0" w:space="0" w:color="auto"/>
            <w:right w:val="none" w:sz="0" w:space="0" w:color="auto"/>
          </w:divBdr>
        </w:div>
        <w:div w:id="700470551">
          <w:marLeft w:val="274"/>
          <w:marRight w:val="0"/>
          <w:marTop w:val="0"/>
          <w:marBottom w:val="0"/>
          <w:divBdr>
            <w:top w:val="none" w:sz="0" w:space="0" w:color="auto"/>
            <w:left w:val="none" w:sz="0" w:space="0" w:color="auto"/>
            <w:bottom w:val="none" w:sz="0" w:space="0" w:color="auto"/>
            <w:right w:val="none" w:sz="0" w:space="0" w:color="auto"/>
          </w:divBdr>
        </w:div>
        <w:div w:id="2054958432">
          <w:marLeft w:val="274"/>
          <w:marRight w:val="0"/>
          <w:marTop w:val="0"/>
          <w:marBottom w:val="0"/>
          <w:divBdr>
            <w:top w:val="none" w:sz="0" w:space="0" w:color="auto"/>
            <w:left w:val="none" w:sz="0" w:space="0" w:color="auto"/>
            <w:bottom w:val="none" w:sz="0" w:space="0" w:color="auto"/>
            <w:right w:val="none" w:sz="0" w:space="0" w:color="auto"/>
          </w:divBdr>
        </w:div>
        <w:div w:id="815923285">
          <w:marLeft w:val="274"/>
          <w:marRight w:val="0"/>
          <w:marTop w:val="0"/>
          <w:marBottom w:val="0"/>
          <w:divBdr>
            <w:top w:val="none" w:sz="0" w:space="0" w:color="auto"/>
            <w:left w:val="none" w:sz="0" w:space="0" w:color="auto"/>
            <w:bottom w:val="none" w:sz="0" w:space="0" w:color="auto"/>
            <w:right w:val="none" w:sz="0" w:space="0" w:color="auto"/>
          </w:divBdr>
        </w:div>
        <w:div w:id="956520834">
          <w:marLeft w:val="274"/>
          <w:marRight w:val="0"/>
          <w:marTop w:val="0"/>
          <w:marBottom w:val="0"/>
          <w:divBdr>
            <w:top w:val="none" w:sz="0" w:space="0" w:color="auto"/>
            <w:left w:val="none" w:sz="0" w:space="0" w:color="auto"/>
            <w:bottom w:val="none" w:sz="0" w:space="0" w:color="auto"/>
            <w:right w:val="none" w:sz="0" w:space="0" w:color="auto"/>
          </w:divBdr>
        </w:div>
        <w:div w:id="510218473">
          <w:marLeft w:val="274"/>
          <w:marRight w:val="0"/>
          <w:marTop w:val="0"/>
          <w:marBottom w:val="0"/>
          <w:divBdr>
            <w:top w:val="none" w:sz="0" w:space="0" w:color="auto"/>
            <w:left w:val="none" w:sz="0" w:space="0" w:color="auto"/>
            <w:bottom w:val="none" w:sz="0" w:space="0" w:color="auto"/>
            <w:right w:val="none" w:sz="0" w:space="0" w:color="auto"/>
          </w:divBdr>
        </w:div>
        <w:div w:id="768620254">
          <w:marLeft w:val="274"/>
          <w:marRight w:val="0"/>
          <w:marTop w:val="0"/>
          <w:marBottom w:val="0"/>
          <w:divBdr>
            <w:top w:val="none" w:sz="0" w:space="0" w:color="auto"/>
            <w:left w:val="none" w:sz="0" w:space="0" w:color="auto"/>
            <w:bottom w:val="none" w:sz="0" w:space="0" w:color="auto"/>
            <w:right w:val="none" w:sz="0" w:space="0" w:color="auto"/>
          </w:divBdr>
        </w:div>
      </w:divsChild>
    </w:div>
    <w:div w:id="132793715">
      <w:bodyDiv w:val="1"/>
      <w:marLeft w:val="0"/>
      <w:marRight w:val="0"/>
      <w:marTop w:val="0"/>
      <w:marBottom w:val="0"/>
      <w:divBdr>
        <w:top w:val="none" w:sz="0" w:space="0" w:color="auto"/>
        <w:left w:val="none" w:sz="0" w:space="0" w:color="auto"/>
        <w:bottom w:val="none" w:sz="0" w:space="0" w:color="auto"/>
        <w:right w:val="none" w:sz="0" w:space="0" w:color="auto"/>
      </w:divBdr>
    </w:div>
    <w:div w:id="167599210">
      <w:bodyDiv w:val="1"/>
      <w:marLeft w:val="0"/>
      <w:marRight w:val="0"/>
      <w:marTop w:val="0"/>
      <w:marBottom w:val="0"/>
      <w:divBdr>
        <w:top w:val="none" w:sz="0" w:space="0" w:color="auto"/>
        <w:left w:val="none" w:sz="0" w:space="0" w:color="auto"/>
        <w:bottom w:val="none" w:sz="0" w:space="0" w:color="auto"/>
        <w:right w:val="none" w:sz="0" w:space="0" w:color="auto"/>
      </w:divBdr>
      <w:divsChild>
        <w:div w:id="1370376125">
          <w:marLeft w:val="274"/>
          <w:marRight w:val="0"/>
          <w:marTop w:val="0"/>
          <w:marBottom w:val="0"/>
          <w:divBdr>
            <w:top w:val="none" w:sz="0" w:space="0" w:color="auto"/>
            <w:left w:val="none" w:sz="0" w:space="0" w:color="auto"/>
            <w:bottom w:val="none" w:sz="0" w:space="0" w:color="auto"/>
            <w:right w:val="none" w:sz="0" w:space="0" w:color="auto"/>
          </w:divBdr>
        </w:div>
        <w:div w:id="1262957112">
          <w:marLeft w:val="274"/>
          <w:marRight w:val="0"/>
          <w:marTop w:val="0"/>
          <w:marBottom w:val="0"/>
          <w:divBdr>
            <w:top w:val="none" w:sz="0" w:space="0" w:color="auto"/>
            <w:left w:val="none" w:sz="0" w:space="0" w:color="auto"/>
            <w:bottom w:val="none" w:sz="0" w:space="0" w:color="auto"/>
            <w:right w:val="none" w:sz="0" w:space="0" w:color="auto"/>
          </w:divBdr>
        </w:div>
        <w:div w:id="1429765930">
          <w:marLeft w:val="274"/>
          <w:marRight w:val="0"/>
          <w:marTop w:val="0"/>
          <w:marBottom w:val="0"/>
          <w:divBdr>
            <w:top w:val="none" w:sz="0" w:space="0" w:color="auto"/>
            <w:left w:val="none" w:sz="0" w:space="0" w:color="auto"/>
            <w:bottom w:val="none" w:sz="0" w:space="0" w:color="auto"/>
            <w:right w:val="none" w:sz="0" w:space="0" w:color="auto"/>
          </w:divBdr>
        </w:div>
        <w:div w:id="1783379274">
          <w:marLeft w:val="274"/>
          <w:marRight w:val="0"/>
          <w:marTop w:val="0"/>
          <w:marBottom w:val="0"/>
          <w:divBdr>
            <w:top w:val="none" w:sz="0" w:space="0" w:color="auto"/>
            <w:left w:val="none" w:sz="0" w:space="0" w:color="auto"/>
            <w:bottom w:val="none" w:sz="0" w:space="0" w:color="auto"/>
            <w:right w:val="none" w:sz="0" w:space="0" w:color="auto"/>
          </w:divBdr>
        </w:div>
        <w:div w:id="1523661698">
          <w:marLeft w:val="274"/>
          <w:marRight w:val="0"/>
          <w:marTop w:val="0"/>
          <w:marBottom w:val="0"/>
          <w:divBdr>
            <w:top w:val="none" w:sz="0" w:space="0" w:color="auto"/>
            <w:left w:val="none" w:sz="0" w:space="0" w:color="auto"/>
            <w:bottom w:val="none" w:sz="0" w:space="0" w:color="auto"/>
            <w:right w:val="none" w:sz="0" w:space="0" w:color="auto"/>
          </w:divBdr>
        </w:div>
      </w:divsChild>
    </w:div>
    <w:div w:id="227225851">
      <w:bodyDiv w:val="1"/>
      <w:marLeft w:val="0"/>
      <w:marRight w:val="0"/>
      <w:marTop w:val="0"/>
      <w:marBottom w:val="0"/>
      <w:divBdr>
        <w:top w:val="none" w:sz="0" w:space="0" w:color="auto"/>
        <w:left w:val="none" w:sz="0" w:space="0" w:color="auto"/>
        <w:bottom w:val="none" w:sz="0" w:space="0" w:color="auto"/>
        <w:right w:val="none" w:sz="0" w:space="0" w:color="auto"/>
      </w:divBdr>
      <w:divsChild>
        <w:div w:id="347366281">
          <w:marLeft w:val="274"/>
          <w:marRight w:val="0"/>
          <w:marTop w:val="0"/>
          <w:marBottom w:val="0"/>
          <w:divBdr>
            <w:top w:val="none" w:sz="0" w:space="0" w:color="auto"/>
            <w:left w:val="none" w:sz="0" w:space="0" w:color="auto"/>
            <w:bottom w:val="none" w:sz="0" w:space="0" w:color="auto"/>
            <w:right w:val="none" w:sz="0" w:space="0" w:color="auto"/>
          </w:divBdr>
        </w:div>
        <w:div w:id="926957529">
          <w:marLeft w:val="274"/>
          <w:marRight w:val="0"/>
          <w:marTop w:val="0"/>
          <w:marBottom w:val="0"/>
          <w:divBdr>
            <w:top w:val="none" w:sz="0" w:space="0" w:color="auto"/>
            <w:left w:val="none" w:sz="0" w:space="0" w:color="auto"/>
            <w:bottom w:val="none" w:sz="0" w:space="0" w:color="auto"/>
            <w:right w:val="none" w:sz="0" w:space="0" w:color="auto"/>
          </w:divBdr>
        </w:div>
        <w:div w:id="1660689383">
          <w:marLeft w:val="274"/>
          <w:marRight w:val="0"/>
          <w:marTop w:val="0"/>
          <w:marBottom w:val="0"/>
          <w:divBdr>
            <w:top w:val="none" w:sz="0" w:space="0" w:color="auto"/>
            <w:left w:val="none" w:sz="0" w:space="0" w:color="auto"/>
            <w:bottom w:val="none" w:sz="0" w:space="0" w:color="auto"/>
            <w:right w:val="none" w:sz="0" w:space="0" w:color="auto"/>
          </w:divBdr>
        </w:div>
        <w:div w:id="1759062062">
          <w:marLeft w:val="274"/>
          <w:marRight w:val="0"/>
          <w:marTop w:val="0"/>
          <w:marBottom w:val="0"/>
          <w:divBdr>
            <w:top w:val="none" w:sz="0" w:space="0" w:color="auto"/>
            <w:left w:val="none" w:sz="0" w:space="0" w:color="auto"/>
            <w:bottom w:val="none" w:sz="0" w:space="0" w:color="auto"/>
            <w:right w:val="none" w:sz="0" w:space="0" w:color="auto"/>
          </w:divBdr>
        </w:div>
      </w:divsChild>
    </w:div>
    <w:div w:id="327710140">
      <w:bodyDiv w:val="1"/>
      <w:marLeft w:val="0"/>
      <w:marRight w:val="0"/>
      <w:marTop w:val="0"/>
      <w:marBottom w:val="0"/>
      <w:divBdr>
        <w:top w:val="none" w:sz="0" w:space="0" w:color="auto"/>
        <w:left w:val="none" w:sz="0" w:space="0" w:color="auto"/>
        <w:bottom w:val="none" w:sz="0" w:space="0" w:color="auto"/>
        <w:right w:val="none" w:sz="0" w:space="0" w:color="auto"/>
      </w:divBdr>
      <w:divsChild>
        <w:div w:id="1220752727">
          <w:marLeft w:val="994"/>
          <w:marRight w:val="0"/>
          <w:marTop w:val="0"/>
          <w:marBottom w:val="0"/>
          <w:divBdr>
            <w:top w:val="none" w:sz="0" w:space="0" w:color="auto"/>
            <w:left w:val="none" w:sz="0" w:space="0" w:color="auto"/>
            <w:bottom w:val="none" w:sz="0" w:space="0" w:color="auto"/>
            <w:right w:val="none" w:sz="0" w:space="0" w:color="auto"/>
          </w:divBdr>
        </w:div>
        <w:div w:id="241332723">
          <w:marLeft w:val="1714"/>
          <w:marRight w:val="0"/>
          <w:marTop w:val="0"/>
          <w:marBottom w:val="0"/>
          <w:divBdr>
            <w:top w:val="none" w:sz="0" w:space="0" w:color="auto"/>
            <w:left w:val="none" w:sz="0" w:space="0" w:color="auto"/>
            <w:bottom w:val="none" w:sz="0" w:space="0" w:color="auto"/>
            <w:right w:val="none" w:sz="0" w:space="0" w:color="auto"/>
          </w:divBdr>
        </w:div>
      </w:divsChild>
    </w:div>
    <w:div w:id="494998955">
      <w:bodyDiv w:val="1"/>
      <w:marLeft w:val="0"/>
      <w:marRight w:val="0"/>
      <w:marTop w:val="0"/>
      <w:marBottom w:val="0"/>
      <w:divBdr>
        <w:top w:val="none" w:sz="0" w:space="0" w:color="auto"/>
        <w:left w:val="none" w:sz="0" w:space="0" w:color="auto"/>
        <w:bottom w:val="none" w:sz="0" w:space="0" w:color="auto"/>
        <w:right w:val="none" w:sz="0" w:space="0" w:color="auto"/>
      </w:divBdr>
    </w:div>
    <w:div w:id="547762117">
      <w:bodyDiv w:val="1"/>
      <w:marLeft w:val="0"/>
      <w:marRight w:val="0"/>
      <w:marTop w:val="0"/>
      <w:marBottom w:val="0"/>
      <w:divBdr>
        <w:top w:val="none" w:sz="0" w:space="0" w:color="auto"/>
        <w:left w:val="none" w:sz="0" w:space="0" w:color="auto"/>
        <w:bottom w:val="none" w:sz="0" w:space="0" w:color="auto"/>
        <w:right w:val="none" w:sz="0" w:space="0" w:color="auto"/>
      </w:divBdr>
      <w:divsChild>
        <w:div w:id="1149252247">
          <w:marLeft w:val="274"/>
          <w:marRight w:val="0"/>
          <w:marTop w:val="0"/>
          <w:marBottom w:val="0"/>
          <w:divBdr>
            <w:top w:val="none" w:sz="0" w:space="0" w:color="auto"/>
            <w:left w:val="none" w:sz="0" w:space="0" w:color="auto"/>
            <w:bottom w:val="none" w:sz="0" w:space="0" w:color="auto"/>
            <w:right w:val="none" w:sz="0" w:space="0" w:color="auto"/>
          </w:divBdr>
        </w:div>
        <w:div w:id="34736278">
          <w:marLeft w:val="274"/>
          <w:marRight w:val="0"/>
          <w:marTop w:val="0"/>
          <w:marBottom w:val="0"/>
          <w:divBdr>
            <w:top w:val="none" w:sz="0" w:space="0" w:color="auto"/>
            <w:left w:val="none" w:sz="0" w:space="0" w:color="auto"/>
            <w:bottom w:val="none" w:sz="0" w:space="0" w:color="auto"/>
            <w:right w:val="none" w:sz="0" w:space="0" w:color="auto"/>
          </w:divBdr>
        </w:div>
        <w:div w:id="1113673551">
          <w:marLeft w:val="274"/>
          <w:marRight w:val="0"/>
          <w:marTop w:val="0"/>
          <w:marBottom w:val="0"/>
          <w:divBdr>
            <w:top w:val="none" w:sz="0" w:space="0" w:color="auto"/>
            <w:left w:val="none" w:sz="0" w:space="0" w:color="auto"/>
            <w:bottom w:val="none" w:sz="0" w:space="0" w:color="auto"/>
            <w:right w:val="none" w:sz="0" w:space="0" w:color="auto"/>
          </w:divBdr>
        </w:div>
      </w:divsChild>
    </w:div>
    <w:div w:id="554049153">
      <w:bodyDiv w:val="1"/>
      <w:marLeft w:val="0"/>
      <w:marRight w:val="0"/>
      <w:marTop w:val="0"/>
      <w:marBottom w:val="0"/>
      <w:divBdr>
        <w:top w:val="none" w:sz="0" w:space="0" w:color="auto"/>
        <w:left w:val="none" w:sz="0" w:space="0" w:color="auto"/>
        <w:bottom w:val="none" w:sz="0" w:space="0" w:color="auto"/>
        <w:right w:val="none" w:sz="0" w:space="0" w:color="auto"/>
      </w:divBdr>
      <w:divsChild>
        <w:div w:id="89158701">
          <w:marLeft w:val="274"/>
          <w:marRight w:val="0"/>
          <w:marTop w:val="0"/>
          <w:marBottom w:val="0"/>
          <w:divBdr>
            <w:top w:val="none" w:sz="0" w:space="0" w:color="auto"/>
            <w:left w:val="none" w:sz="0" w:space="0" w:color="auto"/>
            <w:bottom w:val="none" w:sz="0" w:space="0" w:color="auto"/>
            <w:right w:val="none" w:sz="0" w:space="0" w:color="auto"/>
          </w:divBdr>
        </w:div>
        <w:div w:id="1769495386">
          <w:marLeft w:val="274"/>
          <w:marRight w:val="0"/>
          <w:marTop w:val="0"/>
          <w:marBottom w:val="0"/>
          <w:divBdr>
            <w:top w:val="none" w:sz="0" w:space="0" w:color="auto"/>
            <w:left w:val="none" w:sz="0" w:space="0" w:color="auto"/>
            <w:bottom w:val="none" w:sz="0" w:space="0" w:color="auto"/>
            <w:right w:val="none" w:sz="0" w:space="0" w:color="auto"/>
          </w:divBdr>
        </w:div>
      </w:divsChild>
    </w:div>
    <w:div w:id="573704070">
      <w:bodyDiv w:val="1"/>
      <w:marLeft w:val="0"/>
      <w:marRight w:val="0"/>
      <w:marTop w:val="0"/>
      <w:marBottom w:val="0"/>
      <w:divBdr>
        <w:top w:val="none" w:sz="0" w:space="0" w:color="auto"/>
        <w:left w:val="none" w:sz="0" w:space="0" w:color="auto"/>
        <w:bottom w:val="none" w:sz="0" w:space="0" w:color="auto"/>
        <w:right w:val="none" w:sz="0" w:space="0" w:color="auto"/>
      </w:divBdr>
      <w:divsChild>
        <w:div w:id="480388607">
          <w:marLeft w:val="274"/>
          <w:marRight w:val="0"/>
          <w:marTop w:val="0"/>
          <w:marBottom w:val="0"/>
          <w:divBdr>
            <w:top w:val="none" w:sz="0" w:space="0" w:color="auto"/>
            <w:left w:val="none" w:sz="0" w:space="0" w:color="auto"/>
            <w:bottom w:val="none" w:sz="0" w:space="0" w:color="auto"/>
            <w:right w:val="none" w:sz="0" w:space="0" w:color="auto"/>
          </w:divBdr>
        </w:div>
        <w:div w:id="1242179853">
          <w:marLeft w:val="274"/>
          <w:marRight w:val="0"/>
          <w:marTop w:val="0"/>
          <w:marBottom w:val="0"/>
          <w:divBdr>
            <w:top w:val="none" w:sz="0" w:space="0" w:color="auto"/>
            <w:left w:val="none" w:sz="0" w:space="0" w:color="auto"/>
            <w:bottom w:val="none" w:sz="0" w:space="0" w:color="auto"/>
            <w:right w:val="none" w:sz="0" w:space="0" w:color="auto"/>
          </w:divBdr>
        </w:div>
        <w:div w:id="2099253333">
          <w:marLeft w:val="274"/>
          <w:marRight w:val="0"/>
          <w:marTop w:val="0"/>
          <w:marBottom w:val="0"/>
          <w:divBdr>
            <w:top w:val="none" w:sz="0" w:space="0" w:color="auto"/>
            <w:left w:val="none" w:sz="0" w:space="0" w:color="auto"/>
            <w:bottom w:val="none" w:sz="0" w:space="0" w:color="auto"/>
            <w:right w:val="none" w:sz="0" w:space="0" w:color="auto"/>
          </w:divBdr>
        </w:div>
        <w:div w:id="1015576198">
          <w:marLeft w:val="274"/>
          <w:marRight w:val="0"/>
          <w:marTop w:val="0"/>
          <w:marBottom w:val="0"/>
          <w:divBdr>
            <w:top w:val="none" w:sz="0" w:space="0" w:color="auto"/>
            <w:left w:val="none" w:sz="0" w:space="0" w:color="auto"/>
            <w:bottom w:val="none" w:sz="0" w:space="0" w:color="auto"/>
            <w:right w:val="none" w:sz="0" w:space="0" w:color="auto"/>
          </w:divBdr>
        </w:div>
      </w:divsChild>
    </w:div>
    <w:div w:id="575287344">
      <w:bodyDiv w:val="1"/>
      <w:marLeft w:val="0"/>
      <w:marRight w:val="0"/>
      <w:marTop w:val="0"/>
      <w:marBottom w:val="0"/>
      <w:divBdr>
        <w:top w:val="none" w:sz="0" w:space="0" w:color="auto"/>
        <w:left w:val="none" w:sz="0" w:space="0" w:color="auto"/>
        <w:bottom w:val="none" w:sz="0" w:space="0" w:color="auto"/>
        <w:right w:val="none" w:sz="0" w:space="0" w:color="auto"/>
      </w:divBdr>
      <w:divsChild>
        <w:div w:id="1817450114">
          <w:marLeft w:val="274"/>
          <w:marRight w:val="0"/>
          <w:marTop w:val="0"/>
          <w:marBottom w:val="0"/>
          <w:divBdr>
            <w:top w:val="none" w:sz="0" w:space="0" w:color="auto"/>
            <w:left w:val="none" w:sz="0" w:space="0" w:color="auto"/>
            <w:bottom w:val="none" w:sz="0" w:space="0" w:color="auto"/>
            <w:right w:val="none" w:sz="0" w:space="0" w:color="auto"/>
          </w:divBdr>
        </w:div>
        <w:div w:id="1143472646">
          <w:marLeft w:val="274"/>
          <w:marRight w:val="0"/>
          <w:marTop w:val="0"/>
          <w:marBottom w:val="0"/>
          <w:divBdr>
            <w:top w:val="none" w:sz="0" w:space="0" w:color="auto"/>
            <w:left w:val="none" w:sz="0" w:space="0" w:color="auto"/>
            <w:bottom w:val="none" w:sz="0" w:space="0" w:color="auto"/>
            <w:right w:val="none" w:sz="0" w:space="0" w:color="auto"/>
          </w:divBdr>
        </w:div>
        <w:div w:id="1538398324">
          <w:marLeft w:val="274"/>
          <w:marRight w:val="0"/>
          <w:marTop w:val="0"/>
          <w:marBottom w:val="0"/>
          <w:divBdr>
            <w:top w:val="none" w:sz="0" w:space="0" w:color="auto"/>
            <w:left w:val="none" w:sz="0" w:space="0" w:color="auto"/>
            <w:bottom w:val="none" w:sz="0" w:space="0" w:color="auto"/>
            <w:right w:val="none" w:sz="0" w:space="0" w:color="auto"/>
          </w:divBdr>
        </w:div>
        <w:div w:id="1287158199">
          <w:marLeft w:val="274"/>
          <w:marRight w:val="0"/>
          <w:marTop w:val="0"/>
          <w:marBottom w:val="0"/>
          <w:divBdr>
            <w:top w:val="none" w:sz="0" w:space="0" w:color="auto"/>
            <w:left w:val="none" w:sz="0" w:space="0" w:color="auto"/>
            <w:bottom w:val="none" w:sz="0" w:space="0" w:color="auto"/>
            <w:right w:val="none" w:sz="0" w:space="0" w:color="auto"/>
          </w:divBdr>
        </w:div>
        <w:div w:id="1941061717">
          <w:marLeft w:val="274"/>
          <w:marRight w:val="0"/>
          <w:marTop w:val="0"/>
          <w:marBottom w:val="0"/>
          <w:divBdr>
            <w:top w:val="none" w:sz="0" w:space="0" w:color="auto"/>
            <w:left w:val="none" w:sz="0" w:space="0" w:color="auto"/>
            <w:bottom w:val="none" w:sz="0" w:space="0" w:color="auto"/>
            <w:right w:val="none" w:sz="0" w:space="0" w:color="auto"/>
          </w:divBdr>
        </w:div>
      </w:divsChild>
    </w:div>
    <w:div w:id="702942307">
      <w:bodyDiv w:val="1"/>
      <w:marLeft w:val="0"/>
      <w:marRight w:val="0"/>
      <w:marTop w:val="0"/>
      <w:marBottom w:val="0"/>
      <w:divBdr>
        <w:top w:val="none" w:sz="0" w:space="0" w:color="auto"/>
        <w:left w:val="none" w:sz="0" w:space="0" w:color="auto"/>
        <w:bottom w:val="none" w:sz="0" w:space="0" w:color="auto"/>
        <w:right w:val="none" w:sz="0" w:space="0" w:color="auto"/>
      </w:divBdr>
      <w:divsChild>
        <w:div w:id="2063362226">
          <w:marLeft w:val="274"/>
          <w:marRight w:val="0"/>
          <w:marTop w:val="0"/>
          <w:marBottom w:val="0"/>
          <w:divBdr>
            <w:top w:val="none" w:sz="0" w:space="0" w:color="auto"/>
            <w:left w:val="none" w:sz="0" w:space="0" w:color="auto"/>
            <w:bottom w:val="none" w:sz="0" w:space="0" w:color="auto"/>
            <w:right w:val="none" w:sz="0" w:space="0" w:color="auto"/>
          </w:divBdr>
        </w:div>
      </w:divsChild>
    </w:div>
    <w:div w:id="708263315">
      <w:bodyDiv w:val="1"/>
      <w:marLeft w:val="0"/>
      <w:marRight w:val="0"/>
      <w:marTop w:val="0"/>
      <w:marBottom w:val="0"/>
      <w:divBdr>
        <w:top w:val="none" w:sz="0" w:space="0" w:color="auto"/>
        <w:left w:val="none" w:sz="0" w:space="0" w:color="auto"/>
        <w:bottom w:val="none" w:sz="0" w:space="0" w:color="auto"/>
        <w:right w:val="none" w:sz="0" w:space="0" w:color="auto"/>
      </w:divBdr>
    </w:div>
    <w:div w:id="717631737">
      <w:bodyDiv w:val="1"/>
      <w:marLeft w:val="0"/>
      <w:marRight w:val="0"/>
      <w:marTop w:val="0"/>
      <w:marBottom w:val="0"/>
      <w:divBdr>
        <w:top w:val="none" w:sz="0" w:space="0" w:color="auto"/>
        <w:left w:val="none" w:sz="0" w:space="0" w:color="auto"/>
        <w:bottom w:val="none" w:sz="0" w:space="0" w:color="auto"/>
        <w:right w:val="none" w:sz="0" w:space="0" w:color="auto"/>
      </w:divBdr>
      <w:divsChild>
        <w:div w:id="914974905">
          <w:marLeft w:val="274"/>
          <w:marRight w:val="0"/>
          <w:marTop w:val="0"/>
          <w:marBottom w:val="0"/>
          <w:divBdr>
            <w:top w:val="none" w:sz="0" w:space="0" w:color="auto"/>
            <w:left w:val="none" w:sz="0" w:space="0" w:color="auto"/>
            <w:bottom w:val="none" w:sz="0" w:space="0" w:color="auto"/>
            <w:right w:val="none" w:sz="0" w:space="0" w:color="auto"/>
          </w:divBdr>
        </w:div>
      </w:divsChild>
    </w:div>
    <w:div w:id="769161991">
      <w:bodyDiv w:val="1"/>
      <w:marLeft w:val="0"/>
      <w:marRight w:val="0"/>
      <w:marTop w:val="0"/>
      <w:marBottom w:val="0"/>
      <w:divBdr>
        <w:top w:val="none" w:sz="0" w:space="0" w:color="auto"/>
        <w:left w:val="none" w:sz="0" w:space="0" w:color="auto"/>
        <w:bottom w:val="none" w:sz="0" w:space="0" w:color="auto"/>
        <w:right w:val="none" w:sz="0" w:space="0" w:color="auto"/>
      </w:divBdr>
      <w:divsChild>
        <w:div w:id="2081172708">
          <w:marLeft w:val="446"/>
          <w:marRight w:val="0"/>
          <w:marTop w:val="0"/>
          <w:marBottom w:val="0"/>
          <w:divBdr>
            <w:top w:val="none" w:sz="0" w:space="0" w:color="auto"/>
            <w:left w:val="none" w:sz="0" w:space="0" w:color="auto"/>
            <w:bottom w:val="none" w:sz="0" w:space="0" w:color="auto"/>
            <w:right w:val="none" w:sz="0" w:space="0" w:color="auto"/>
          </w:divBdr>
        </w:div>
      </w:divsChild>
    </w:div>
    <w:div w:id="769862620">
      <w:bodyDiv w:val="1"/>
      <w:marLeft w:val="0"/>
      <w:marRight w:val="0"/>
      <w:marTop w:val="0"/>
      <w:marBottom w:val="0"/>
      <w:divBdr>
        <w:top w:val="none" w:sz="0" w:space="0" w:color="auto"/>
        <w:left w:val="none" w:sz="0" w:space="0" w:color="auto"/>
        <w:bottom w:val="none" w:sz="0" w:space="0" w:color="auto"/>
        <w:right w:val="none" w:sz="0" w:space="0" w:color="auto"/>
      </w:divBdr>
      <w:divsChild>
        <w:div w:id="1706981472">
          <w:marLeft w:val="274"/>
          <w:marRight w:val="0"/>
          <w:marTop w:val="0"/>
          <w:marBottom w:val="0"/>
          <w:divBdr>
            <w:top w:val="none" w:sz="0" w:space="0" w:color="auto"/>
            <w:left w:val="none" w:sz="0" w:space="0" w:color="auto"/>
            <w:bottom w:val="none" w:sz="0" w:space="0" w:color="auto"/>
            <w:right w:val="none" w:sz="0" w:space="0" w:color="auto"/>
          </w:divBdr>
        </w:div>
        <w:div w:id="302081971">
          <w:marLeft w:val="274"/>
          <w:marRight w:val="0"/>
          <w:marTop w:val="0"/>
          <w:marBottom w:val="0"/>
          <w:divBdr>
            <w:top w:val="none" w:sz="0" w:space="0" w:color="auto"/>
            <w:left w:val="none" w:sz="0" w:space="0" w:color="auto"/>
            <w:bottom w:val="none" w:sz="0" w:space="0" w:color="auto"/>
            <w:right w:val="none" w:sz="0" w:space="0" w:color="auto"/>
          </w:divBdr>
        </w:div>
        <w:div w:id="568998604">
          <w:marLeft w:val="274"/>
          <w:marRight w:val="0"/>
          <w:marTop w:val="0"/>
          <w:marBottom w:val="0"/>
          <w:divBdr>
            <w:top w:val="none" w:sz="0" w:space="0" w:color="auto"/>
            <w:left w:val="none" w:sz="0" w:space="0" w:color="auto"/>
            <w:bottom w:val="none" w:sz="0" w:space="0" w:color="auto"/>
            <w:right w:val="none" w:sz="0" w:space="0" w:color="auto"/>
          </w:divBdr>
        </w:div>
        <w:div w:id="569271176">
          <w:marLeft w:val="274"/>
          <w:marRight w:val="0"/>
          <w:marTop w:val="0"/>
          <w:marBottom w:val="0"/>
          <w:divBdr>
            <w:top w:val="none" w:sz="0" w:space="0" w:color="auto"/>
            <w:left w:val="none" w:sz="0" w:space="0" w:color="auto"/>
            <w:bottom w:val="none" w:sz="0" w:space="0" w:color="auto"/>
            <w:right w:val="none" w:sz="0" w:space="0" w:color="auto"/>
          </w:divBdr>
        </w:div>
        <w:div w:id="1360819343">
          <w:marLeft w:val="274"/>
          <w:marRight w:val="0"/>
          <w:marTop w:val="0"/>
          <w:marBottom w:val="0"/>
          <w:divBdr>
            <w:top w:val="none" w:sz="0" w:space="0" w:color="auto"/>
            <w:left w:val="none" w:sz="0" w:space="0" w:color="auto"/>
            <w:bottom w:val="none" w:sz="0" w:space="0" w:color="auto"/>
            <w:right w:val="none" w:sz="0" w:space="0" w:color="auto"/>
          </w:divBdr>
        </w:div>
        <w:div w:id="50156845">
          <w:marLeft w:val="274"/>
          <w:marRight w:val="0"/>
          <w:marTop w:val="0"/>
          <w:marBottom w:val="0"/>
          <w:divBdr>
            <w:top w:val="none" w:sz="0" w:space="0" w:color="auto"/>
            <w:left w:val="none" w:sz="0" w:space="0" w:color="auto"/>
            <w:bottom w:val="none" w:sz="0" w:space="0" w:color="auto"/>
            <w:right w:val="none" w:sz="0" w:space="0" w:color="auto"/>
          </w:divBdr>
        </w:div>
        <w:div w:id="364062960">
          <w:marLeft w:val="274"/>
          <w:marRight w:val="0"/>
          <w:marTop w:val="0"/>
          <w:marBottom w:val="0"/>
          <w:divBdr>
            <w:top w:val="none" w:sz="0" w:space="0" w:color="auto"/>
            <w:left w:val="none" w:sz="0" w:space="0" w:color="auto"/>
            <w:bottom w:val="none" w:sz="0" w:space="0" w:color="auto"/>
            <w:right w:val="none" w:sz="0" w:space="0" w:color="auto"/>
          </w:divBdr>
        </w:div>
        <w:div w:id="930164577">
          <w:marLeft w:val="274"/>
          <w:marRight w:val="0"/>
          <w:marTop w:val="0"/>
          <w:marBottom w:val="0"/>
          <w:divBdr>
            <w:top w:val="none" w:sz="0" w:space="0" w:color="auto"/>
            <w:left w:val="none" w:sz="0" w:space="0" w:color="auto"/>
            <w:bottom w:val="none" w:sz="0" w:space="0" w:color="auto"/>
            <w:right w:val="none" w:sz="0" w:space="0" w:color="auto"/>
          </w:divBdr>
        </w:div>
      </w:divsChild>
    </w:div>
    <w:div w:id="776289356">
      <w:bodyDiv w:val="1"/>
      <w:marLeft w:val="0"/>
      <w:marRight w:val="0"/>
      <w:marTop w:val="0"/>
      <w:marBottom w:val="0"/>
      <w:divBdr>
        <w:top w:val="none" w:sz="0" w:space="0" w:color="auto"/>
        <w:left w:val="none" w:sz="0" w:space="0" w:color="auto"/>
        <w:bottom w:val="none" w:sz="0" w:space="0" w:color="auto"/>
        <w:right w:val="none" w:sz="0" w:space="0" w:color="auto"/>
      </w:divBdr>
      <w:divsChild>
        <w:div w:id="1420056055">
          <w:marLeft w:val="274"/>
          <w:marRight w:val="0"/>
          <w:marTop w:val="0"/>
          <w:marBottom w:val="0"/>
          <w:divBdr>
            <w:top w:val="none" w:sz="0" w:space="0" w:color="auto"/>
            <w:left w:val="none" w:sz="0" w:space="0" w:color="auto"/>
            <w:bottom w:val="none" w:sz="0" w:space="0" w:color="auto"/>
            <w:right w:val="none" w:sz="0" w:space="0" w:color="auto"/>
          </w:divBdr>
        </w:div>
        <w:div w:id="491025472">
          <w:marLeft w:val="274"/>
          <w:marRight w:val="0"/>
          <w:marTop w:val="0"/>
          <w:marBottom w:val="0"/>
          <w:divBdr>
            <w:top w:val="none" w:sz="0" w:space="0" w:color="auto"/>
            <w:left w:val="none" w:sz="0" w:space="0" w:color="auto"/>
            <w:bottom w:val="none" w:sz="0" w:space="0" w:color="auto"/>
            <w:right w:val="none" w:sz="0" w:space="0" w:color="auto"/>
          </w:divBdr>
        </w:div>
        <w:div w:id="1300379741">
          <w:marLeft w:val="274"/>
          <w:marRight w:val="0"/>
          <w:marTop w:val="0"/>
          <w:marBottom w:val="0"/>
          <w:divBdr>
            <w:top w:val="none" w:sz="0" w:space="0" w:color="auto"/>
            <w:left w:val="none" w:sz="0" w:space="0" w:color="auto"/>
            <w:bottom w:val="none" w:sz="0" w:space="0" w:color="auto"/>
            <w:right w:val="none" w:sz="0" w:space="0" w:color="auto"/>
          </w:divBdr>
        </w:div>
        <w:div w:id="101189334">
          <w:marLeft w:val="274"/>
          <w:marRight w:val="0"/>
          <w:marTop w:val="0"/>
          <w:marBottom w:val="0"/>
          <w:divBdr>
            <w:top w:val="none" w:sz="0" w:space="0" w:color="auto"/>
            <w:left w:val="none" w:sz="0" w:space="0" w:color="auto"/>
            <w:bottom w:val="none" w:sz="0" w:space="0" w:color="auto"/>
            <w:right w:val="none" w:sz="0" w:space="0" w:color="auto"/>
          </w:divBdr>
        </w:div>
        <w:div w:id="2114350342">
          <w:marLeft w:val="274"/>
          <w:marRight w:val="0"/>
          <w:marTop w:val="0"/>
          <w:marBottom w:val="0"/>
          <w:divBdr>
            <w:top w:val="none" w:sz="0" w:space="0" w:color="auto"/>
            <w:left w:val="none" w:sz="0" w:space="0" w:color="auto"/>
            <w:bottom w:val="none" w:sz="0" w:space="0" w:color="auto"/>
            <w:right w:val="none" w:sz="0" w:space="0" w:color="auto"/>
          </w:divBdr>
        </w:div>
        <w:div w:id="1290938102">
          <w:marLeft w:val="274"/>
          <w:marRight w:val="0"/>
          <w:marTop w:val="0"/>
          <w:marBottom w:val="0"/>
          <w:divBdr>
            <w:top w:val="none" w:sz="0" w:space="0" w:color="auto"/>
            <w:left w:val="none" w:sz="0" w:space="0" w:color="auto"/>
            <w:bottom w:val="none" w:sz="0" w:space="0" w:color="auto"/>
            <w:right w:val="none" w:sz="0" w:space="0" w:color="auto"/>
          </w:divBdr>
        </w:div>
        <w:div w:id="62142494">
          <w:marLeft w:val="274"/>
          <w:marRight w:val="0"/>
          <w:marTop w:val="0"/>
          <w:marBottom w:val="0"/>
          <w:divBdr>
            <w:top w:val="none" w:sz="0" w:space="0" w:color="auto"/>
            <w:left w:val="none" w:sz="0" w:space="0" w:color="auto"/>
            <w:bottom w:val="none" w:sz="0" w:space="0" w:color="auto"/>
            <w:right w:val="none" w:sz="0" w:space="0" w:color="auto"/>
          </w:divBdr>
        </w:div>
        <w:div w:id="1755664503">
          <w:marLeft w:val="274"/>
          <w:marRight w:val="0"/>
          <w:marTop w:val="0"/>
          <w:marBottom w:val="0"/>
          <w:divBdr>
            <w:top w:val="none" w:sz="0" w:space="0" w:color="auto"/>
            <w:left w:val="none" w:sz="0" w:space="0" w:color="auto"/>
            <w:bottom w:val="none" w:sz="0" w:space="0" w:color="auto"/>
            <w:right w:val="none" w:sz="0" w:space="0" w:color="auto"/>
          </w:divBdr>
        </w:div>
        <w:div w:id="433944807">
          <w:marLeft w:val="274"/>
          <w:marRight w:val="0"/>
          <w:marTop w:val="0"/>
          <w:marBottom w:val="0"/>
          <w:divBdr>
            <w:top w:val="none" w:sz="0" w:space="0" w:color="auto"/>
            <w:left w:val="none" w:sz="0" w:space="0" w:color="auto"/>
            <w:bottom w:val="none" w:sz="0" w:space="0" w:color="auto"/>
            <w:right w:val="none" w:sz="0" w:space="0" w:color="auto"/>
          </w:divBdr>
        </w:div>
        <w:div w:id="759637625">
          <w:marLeft w:val="274"/>
          <w:marRight w:val="0"/>
          <w:marTop w:val="0"/>
          <w:marBottom w:val="0"/>
          <w:divBdr>
            <w:top w:val="none" w:sz="0" w:space="0" w:color="auto"/>
            <w:left w:val="none" w:sz="0" w:space="0" w:color="auto"/>
            <w:bottom w:val="none" w:sz="0" w:space="0" w:color="auto"/>
            <w:right w:val="none" w:sz="0" w:space="0" w:color="auto"/>
          </w:divBdr>
        </w:div>
        <w:div w:id="1819956399">
          <w:marLeft w:val="274"/>
          <w:marRight w:val="0"/>
          <w:marTop w:val="0"/>
          <w:marBottom w:val="0"/>
          <w:divBdr>
            <w:top w:val="none" w:sz="0" w:space="0" w:color="auto"/>
            <w:left w:val="none" w:sz="0" w:space="0" w:color="auto"/>
            <w:bottom w:val="none" w:sz="0" w:space="0" w:color="auto"/>
            <w:right w:val="none" w:sz="0" w:space="0" w:color="auto"/>
          </w:divBdr>
        </w:div>
        <w:div w:id="968165719">
          <w:marLeft w:val="274"/>
          <w:marRight w:val="0"/>
          <w:marTop w:val="0"/>
          <w:marBottom w:val="0"/>
          <w:divBdr>
            <w:top w:val="none" w:sz="0" w:space="0" w:color="auto"/>
            <w:left w:val="none" w:sz="0" w:space="0" w:color="auto"/>
            <w:bottom w:val="none" w:sz="0" w:space="0" w:color="auto"/>
            <w:right w:val="none" w:sz="0" w:space="0" w:color="auto"/>
          </w:divBdr>
        </w:div>
        <w:div w:id="694039683">
          <w:marLeft w:val="274"/>
          <w:marRight w:val="0"/>
          <w:marTop w:val="0"/>
          <w:marBottom w:val="0"/>
          <w:divBdr>
            <w:top w:val="none" w:sz="0" w:space="0" w:color="auto"/>
            <w:left w:val="none" w:sz="0" w:space="0" w:color="auto"/>
            <w:bottom w:val="none" w:sz="0" w:space="0" w:color="auto"/>
            <w:right w:val="none" w:sz="0" w:space="0" w:color="auto"/>
          </w:divBdr>
        </w:div>
      </w:divsChild>
    </w:div>
    <w:div w:id="797838333">
      <w:bodyDiv w:val="1"/>
      <w:marLeft w:val="0"/>
      <w:marRight w:val="0"/>
      <w:marTop w:val="0"/>
      <w:marBottom w:val="0"/>
      <w:divBdr>
        <w:top w:val="none" w:sz="0" w:space="0" w:color="auto"/>
        <w:left w:val="none" w:sz="0" w:space="0" w:color="auto"/>
        <w:bottom w:val="none" w:sz="0" w:space="0" w:color="auto"/>
        <w:right w:val="none" w:sz="0" w:space="0" w:color="auto"/>
      </w:divBdr>
      <w:divsChild>
        <w:div w:id="494762487">
          <w:marLeft w:val="274"/>
          <w:marRight w:val="0"/>
          <w:marTop w:val="0"/>
          <w:marBottom w:val="0"/>
          <w:divBdr>
            <w:top w:val="none" w:sz="0" w:space="0" w:color="auto"/>
            <w:left w:val="none" w:sz="0" w:space="0" w:color="auto"/>
            <w:bottom w:val="none" w:sz="0" w:space="0" w:color="auto"/>
            <w:right w:val="none" w:sz="0" w:space="0" w:color="auto"/>
          </w:divBdr>
        </w:div>
        <w:div w:id="2001959426">
          <w:marLeft w:val="274"/>
          <w:marRight w:val="0"/>
          <w:marTop w:val="0"/>
          <w:marBottom w:val="0"/>
          <w:divBdr>
            <w:top w:val="none" w:sz="0" w:space="0" w:color="auto"/>
            <w:left w:val="none" w:sz="0" w:space="0" w:color="auto"/>
            <w:bottom w:val="none" w:sz="0" w:space="0" w:color="auto"/>
            <w:right w:val="none" w:sz="0" w:space="0" w:color="auto"/>
          </w:divBdr>
        </w:div>
        <w:div w:id="1735858178">
          <w:marLeft w:val="274"/>
          <w:marRight w:val="0"/>
          <w:marTop w:val="0"/>
          <w:marBottom w:val="0"/>
          <w:divBdr>
            <w:top w:val="none" w:sz="0" w:space="0" w:color="auto"/>
            <w:left w:val="none" w:sz="0" w:space="0" w:color="auto"/>
            <w:bottom w:val="none" w:sz="0" w:space="0" w:color="auto"/>
            <w:right w:val="none" w:sz="0" w:space="0" w:color="auto"/>
          </w:divBdr>
        </w:div>
        <w:div w:id="1488395739">
          <w:marLeft w:val="274"/>
          <w:marRight w:val="0"/>
          <w:marTop w:val="0"/>
          <w:marBottom w:val="0"/>
          <w:divBdr>
            <w:top w:val="none" w:sz="0" w:space="0" w:color="auto"/>
            <w:left w:val="none" w:sz="0" w:space="0" w:color="auto"/>
            <w:bottom w:val="none" w:sz="0" w:space="0" w:color="auto"/>
            <w:right w:val="none" w:sz="0" w:space="0" w:color="auto"/>
          </w:divBdr>
        </w:div>
        <w:div w:id="379599927">
          <w:marLeft w:val="274"/>
          <w:marRight w:val="0"/>
          <w:marTop w:val="0"/>
          <w:marBottom w:val="0"/>
          <w:divBdr>
            <w:top w:val="none" w:sz="0" w:space="0" w:color="auto"/>
            <w:left w:val="none" w:sz="0" w:space="0" w:color="auto"/>
            <w:bottom w:val="none" w:sz="0" w:space="0" w:color="auto"/>
            <w:right w:val="none" w:sz="0" w:space="0" w:color="auto"/>
          </w:divBdr>
        </w:div>
      </w:divsChild>
    </w:div>
    <w:div w:id="856043366">
      <w:bodyDiv w:val="1"/>
      <w:marLeft w:val="0"/>
      <w:marRight w:val="0"/>
      <w:marTop w:val="0"/>
      <w:marBottom w:val="0"/>
      <w:divBdr>
        <w:top w:val="none" w:sz="0" w:space="0" w:color="auto"/>
        <w:left w:val="none" w:sz="0" w:space="0" w:color="auto"/>
        <w:bottom w:val="none" w:sz="0" w:space="0" w:color="auto"/>
        <w:right w:val="none" w:sz="0" w:space="0" w:color="auto"/>
      </w:divBdr>
      <w:divsChild>
        <w:div w:id="236550687">
          <w:marLeft w:val="1714"/>
          <w:marRight w:val="0"/>
          <w:marTop w:val="0"/>
          <w:marBottom w:val="0"/>
          <w:divBdr>
            <w:top w:val="none" w:sz="0" w:space="0" w:color="auto"/>
            <w:left w:val="none" w:sz="0" w:space="0" w:color="auto"/>
            <w:bottom w:val="none" w:sz="0" w:space="0" w:color="auto"/>
            <w:right w:val="none" w:sz="0" w:space="0" w:color="auto"/>
          </w:divBdr>
        </w:div>
      </w:divsChild>
    </w:div>
    <w:div w:id="865949378">
      <w:bodyDiv w:val="1"/>
      <w:marLeft w:val="0"/>
      <w:marRight w:val="0"/>
      <w:marTop w:val="0"/>
      <w:marBottom w:val="0"/>
      <w:divBdr>
        <w:top w:val="none" w:sz="0" w:space="0" w:color="auto"/>
        <w:left w:val="none" w:sz="0" w:space="0" w:color="auto"/>
        <w:bottom w:val="none" w:sz="0" w:space="0" w:color="auto"/>
        <w:right w:val="none" w:sz="0" w:space="0" w:color="auto"/>
      </w:divBdr>
      <w:divsChild>
        <w:div w:id="821048657">
          <w:marLeft w:val="360"/>
          <w:marRight w:val="0"/>
          <w:marTop w:val="0"/>
          <w:marBottom w:val="0"/>
          <w:divBdr>
            <w:top w:val="none" w:sz="0" w:space="0" w:color="auto"/>
            <w:left w:val="none" w:sz="0" w:space="0" w:color="auto"/>
            <w:bottom w:val="none" w:sz="0" w:space="0" w:color="auto"/>
            <w:right w:val="none" w:sz="0" w:space="0" w:color="auto"/>
          </w:divBdr>
        </w:div>
        <w:div w:id="642462476">
          <w:marLeft w:val="360"/>
          <w:marRight w:val="0"/>
          <w:marTop w:val="0"/>
          <w:marBottom w:val="0"/>
          <w:divBdr>
            <w:top w:val="none" w:sz="0" w:space="0" w:color="auto"/>
            <w:left w:val="none" w:sz="0" w:space="0" w:color="auto"/>
            <w:bottom w:val="none" w:sz="0" w:space="0" w:color="auto"/>
            <w:right w:val="none" w:sz="0" w:space="0" w:color="auto"/>
          </w:divBdr>
        </w:div>
        <w:div w:id="91047843">
          <w:marLeft w:val="360"/>
          <w:marRight w:val="0"/>
          <w:marTop w:val="0"/>
          <w:marBottom w:val="0"/>
          <w:divBdr>
            <w:top w:val="none" w:sz="0" w:space="0" w:color="auto"/>
            <w:left w:val="none" w:sz="0" w:space="0" w:color="auto"/>
            <w:bottom w:val="none" w:sz="0" w:space="0" w:color="auto"/>
            <w:right w:val="none" w:sz="0" w:space="0" w:color="auto"/>
          </w:divBdr>
        </w:div>
        <w:div w:id="2129077847">
          <w:marLeft w:val="360"/>
          <w:marRight w:val="0"/>
          <w:marTop w:val="0"/>
          <w:marBottom w:val="0"/>
          <w:divBdr>
            <w:top w:val="none" w:sz="0" w:space="0" w:color="auto"/>
            <w:left w:val="none" w:sz="0" w:space="0" w:color="auto"/>
            <w:bottom w:val="none" w:sz="0" w:space="0" w:color="auto"/>
            <w:right w:val="none" w:sz="0" w:space="0" w:color="auto"/>
          </w:divBdr>
        </w:div>
        <w:div w:id="1979147416">
          <w:marLeft w:val="360"/>
          <w:marRight w:val="0"/>
          <w:marTop w:val="0"/>
          <w:marBottom w:val="0"/>
          <w:divBdr>
            <w:top w:val="none" w:sz="0" w:space="0" w:color="auto"/>
            <w:left w:val="none" w:sz="0" w:space="0" w:color="auto"/>
            <w:bottom w:val="none" w:sz="0" w:space="0" w:color="auto"/>
            <w:right w:val="none" w:sz="0" w:space="0" w:color="auto"/>
          </w:divBdr>
        </w:div>
        <w:div w:id="1837332751">
          <w:marLeft w:val="360"/>
          <w:marRight w:val="0"/>
          <w:marTop w:val="0"/>
          <w:marBottom w:val="0"/>
          <w:divBdr>
            <w:top w:val="none" w:sz="0" w:space="0" w:color="auto"/>
            <w:left w:val="none" w:sz="0" w:space="0" w:color="auto"/>
            <w:bottom w:val="none" w:sz="0" w:space="0" w:color="auto"/>
            <w:right w:val="none" w:sz="0" w:space="0" w:color="auto"/>
          </w:divBdr>
        </w:div>
        <w:div w:id="29500370">
          <w:marLeft w:val="360"/>
          <w:marRight w:val="0"/>
          <w:marTop w:val="0"/>
          <w:marBottom w:val="0"/>
          <w:divBdr>
            <w:top w:val="none" w:sz="0" w:space="0" w:color="auto"/>
            <w:left w:val="none" w:sz="0" w:space="0" w:color="auto"/>
            <w:bottom w:val="none" w:sz="0" w:space="0" w:color="auto"/>
            <w:right w:val="none" w:sz="0" w:space="0" w:color="auto"/>
          </w:divBdr>
        </w:div>
      </w:divsChild>
    </w:div>
    <w:div w:id="932208584">
      <w:bodyDiv w:val="1"/>
      <w:marLeft w:val="0"/>
      <w:marRight w:val="0"/>
      <w:marTop w:val="0"/>
      <w:marBottom w:val="0"/>
      <w:divBdr>
        <w:top w:val="none" w:sz="0" w:space="0" w:color="auto"/>
        <w:left w:val="none" w:sz="0" w:space="0" w:color="auto"/>
        <w:bottom w:val="none" w:sz="0" w:space="0" w:color="auto"/>
        <w:right w:val="none" w:sz="0" w:space="0" w:color="auto"/>
      </w:divBdr>
      <w:divsChild>
        <w:div w:id="2069838941">
          <w:marLeft w:val="1714"/>
          <w:marRight w:val="0"/>
          <w:marTop w:val="0"/>
          <w:marBottom w:val="0"/>
          <w:divBdr>
            <w:top w:val="none" w:sz="0" w:space="0" w:color="auto"/>
            <w:left w:val="none" w:sz="0" w:space="0" w:color="auto"/>
            <w:bottom w:val="none" w:sz="0" w:space="0" w:color="auto"/>
            <w:right w:val="none" w:sz="0" w:space="0" w:color="auto"/>
          </w:divBdr>
        </w:div>
        <w:div w:id="354771900">
          <w:marLeft w:val="994"/>
          <w:marRight w:val="0"/>
          <w:marTop w:val="0"/>
          <w:marBottom w:val="0"/>
          <w:divBdr>
            <w:top w:val="none" w:sz="0" w:space="0" w:color="auto"/>
            <w:left w:val="none" w:sz="0" w:space="0" w:color="auto"/>
            <w:bottom w:val="none" w:sz="0" w:space="0" w:color="auto"/>
            <w:right w:val="none" w:sz="0" w:space="0" w:color="auto"/>
          </w:divBdr>
        </w:div>
        <w:div w:id="474219438">
          <w:marLeft w:val="1714"/>
          <w:marRight w:val="0"/>
          <w:marTop w:val="0"/>
          <w:marBottom w:val="0"/>
          <w:divBdr>
            <w:top w:val="none" w:sz="0" w:space="0" w:color="auto"/>
            <w:left w:val="none" w:sz="0" w:space="0" w:color="auto"/>
            <w:bottom w:val="none" w:sz="0" w:space="0" w:color="auto"/>
            <w:right w:val="none" w:sz="0" w:space="0" w:color="auto"/>
          </w:divBdr>
        </w:div>
        <w:div w:id="1262105511">
          <w:marLeft w:val="1714"/>
          <w:marRight w:val="0"/>
          <w:marTop w:val="0"/>
          <w:marBottom w:val="0"/>
          <w:divBdr>
            <w:top w:val="none" w:sz="0" w:space="0" w:color="auto"/>
            <w:left w:val="none" w:sz="0" w:space="0" w:color="auto"/>
            <w:bottom w:val="none" w:sz="0" w:space="0" w:color="auto"/>
            <w:right w:val="none" w:sz="0" w:space="0" w:color="auto"/>
          </w:divBdr>
        </w:div>
      </w:divsChild>
    </w:div>
    <w:div w:id="1004239023">
      <w:bodyDiv w:val="1"/>
      <w:marLeft w:val="0"/>
      <w:marRight w:val="0"/>
      <w:marTop w:val="0"/>
      <w:marBottom w:val="0"/>
      <w:divBdr>
        <w:top w:val="none" w:sz="0" w:space="0" w:color="auto"/>
        <w:left w:val="none" w:sz="0" w:space="0" w:color="auto"/>
        <w:bottom w:val="none" w:sz="0" w:space="0" w:color="auto"/>
        <w:right w:val="none" w:sz="0" w:space="0" w:color="auto"/>
      </w:divBdr>
      <w:divsChild>
        <w:div w:id="1265840361">
          <w:marLeft w:val="274"/>
          <w:marRight w:val="0"/>
          <w:marTop w:val="0"/>
          <w:marBottom w:val="0"/>
          <w:divBdr>
            <w:top w:val="none" w:sz="0" w:space="0" w:color="auto"/>
            <w:left w:val="none" w:sz="0" w:space="0" w:color="auto"/>
            <w:bottom w:val="none" w:sz="0" w:space="0" w:color="auto"/>
            <w:right w:val="none" w:sz="0" w:space="0" w:color="auto"/>
          </w:divBdr>
        </w:div>
        <w:div w:id="93676123">
          <w:marLeft w:val="274"/>
          <w:marRight w:val="0"/>
          <w:marTop w:val="0"/>
          <w:marBottom w:val="0"/>
          <w:divBdr>
            <w:top w:val="none" w:sz="0" w:space="0" w:color="auto"/>
            <w:left w:val="none" w:sz="0" w:space="0" w:color="auto"/>
            <w:bottom w:val="none" w:sz="0" w:space="0" w:color="auto"/>
            <w:right w:val="none" w:sz="0" w:space="0" w:color="auto"/>
          </w:divBdr>
        </w:div>
        <w:div w:id="1671442927">
          <w:marLeft w:val="274"/>
          <w:marRight w:val="0"/>
          <w:marTop w:val="0"/>
          <w:marBottom w:val="0"/>
          <w:divBdr>
            <w:top w:val="none" w:sz="0" w:space="0" w:color="auto"/>
            <w:left w:val="none" w:sz="0" w:space="0" w:color="auto"/>
            <w:bottom w:val="none" w:sz="0" w:space="0" w:color="auto"/>
            <w:right w:val="none" w:sz="0" w:space="0" w:color="auto"/>
          </w:divBdr>
        </w:div>
      </w:divsChild>
    </w:div>
    <w:div w:id="1057045479">
      <w:bodyDiv w:val="1"/>
      <w:marLeft w:val="0"/>
      <w:marRight w:val="0"/>
      <w:marTop w:val="0"/>
      <w:marBottom w:val="0"/>
      <w:divBdr>
        <w:top w:val="none" w:sz="0" w:space="0" w:color="auto"/>
        <w:left w:val="none" w:sz="0" w:space="0" w:color="auto"/>
        <w:bottom w:val="none" w:sz="0" w:space="0" w:color="auto"/>
        <w:right w:val="none" w:sz="0" w:space="0" w:color="auto"/>
      </w:divBdr>
      <w:divsChild>
        <w:div w:id="1402368211">
          <w:marLeft w:val="274"/>
          <w:marRight w:val="0"/>
          <w:marTop w:val="0"/>
          <w:marBottom w:val="0"/>
          <w:divBdr>
            <w:top w:val="none" w:sz="0" w:space="0" w:color="auto"/>
            <w:left w:val="none" w:sz="0" w:space="0" w:color="auto"/>
            <w:bottom w:val="none" w:sz="0" w:space="0" w:color="auto"/>
            <w:right w:val="none" w:sz="0" w:space="0" w:color="auto"/>
          </w:divBdr>
        </w:div>
        <w:div w:id="1636132914">
          <w:marLeft w:val="274"/>
          <w:marRight w:val="0"/>
          <w:marTop w:val="0"/>
          <w:marBottom w:val="0"/>
          <w:divBdr>
            <w:top w:val="none" w:sz="0" w:space="0" w:color="auto"/>
            <w:left w:val="none" w:sz="0" w:space="0" w:color="auto"/>
            <w:bottom w:val="none" w:sz="0" w:space="0" w:color="auto"/>
            <w:right w:val="none" w:sz="0" w:space="0" w:color="auto"/>
          </w:divBdr>
        </w:div>
        <w:div w:id="1217468126">
          <w:marLeft w:val="274"/>
          <w:marRight w:val="0"/>
          <w:marTop w:val="0"/>
          <w:marBottom w:val="0"/>
          <w:divBdr>
            <w:top w:val="none" w:sz="0" w:space="0" w:color="auto"/>
            <w:left w:val="none" w:sz="0" w:space="0" w:color="auto"/>
            <w:bottom w:val="none" w:sz="0" w:space="0" w:color="auto"/>
            <w:right w:val="none" w:sz="0" w:space="0" w:color="auto"/>
          </w:divBdr>
        </w:div>
        <w:div w:id="518815681">
          <w:marLeft w:val="274"/>
          <w:marRight w:val="0"/>
          <w:marTop w:val="0"/>
          <w:marBottom w:val="0"/>
          <w:divBdr>
            <w:top w:val="none" w:sz="0" w:space="0" w:color="auto"/>
            <w:left w:val="none" w:sz="0" w:space="0" w:color="auto"/>
            <w:bottom w:val="none" w:sz="0" w:space="0" w:color="auto"/>
            <w:right w:val="none" w:sz="0" w:space="0" w:color="auto"/>
          </w:divBdr>
        </w:div>
        <w:div w:id="1678192069">
          <w:marLeft w:val="274"/>
          <w:marRight w:val="0"/>
          <w:marTop w:val="0"/>
          <w:marBottom w:val="0"/>
          <w:divBdr>
            <w:top w:val="none" w:sz="0" w:space="0" w:color="auto"/>
            <w:left w:val="none" w:sz="0" w:space="0" w:color="auto"/>
            <w:bottom w:val="none" w:sz="0" w:space="0" w:color="auto"/>
            <w:right w:val="none" w:sz="0" w:space="0" w:color="auto"/>
          </w:divBdr>
        </w:div>
        <w:div w:id="660818883">
          <w:marLeft w:val="274"/>
          <w:marRight w:val="0"/>
          <w:marTop w:val="0"/>
          <w:marBottom w:val="0"/>
          <w:divBdr>
            <w:top w:val="none" w:sz="0" w:space="0" w:color="auto"/>
            <w:left w:val="none" w:sz="0" w:space="0" w:color="auto"/>
            <w:bottom w:val="none" w:sz="0" w:space="0" w:color="auto"/>
            <w:right w:val="none" w:sz="0" w:space="0" w:color="auto"/>
          </w:divBdr>
        </w:div>
        <w:div w:id="1847162432">
          <w:marLeft w:val="274"/>
          <w:marRight w:val="0"/>
          <w:marTop w:val="0"/>
          <w:marBottom w:val="0"/>
          <w:divBdr>
            <w:top w:val="none" w:sz="0" w:space="0" w:color="auto"/>
            <w:left w:val="none" w:sz="0" w:space="0" w:color="auto"/>
            <w:bottom w:val="none" w:sz="0" w:space="0" w:color="auto"/>
            <w:right w:val="none" w:sz="0" w:space="0" w:color="auto"/>
          </w:divBdr>
        </w:div>
        <w:div w:id="1173032009">
          <w:marLeft w:val="274"/>
          <w:marRight w:val="0"/>
          <w:marTop w:val="0"/>
          <w:marBottom w:val="0"/>
          <w:divBdr>
            <w:top w:val="none" w:sz="0" w:space="0" w:color="auto"/>
            <w:left w:val="none" w:sz="0" w:space="0" w:color="auto"/>
            <w:bottom w:val="none" w:sz="0" w:space="0" w:color="auto"/>
            <w:right w:val="none" w:sz="0" w:space="0" w:color="auto"/>
          </w:divBdr>
        </w:div>
        <w:div w:id="1095323029">
          <w:marLeft w:val="274"/>
          <w:marRight w:val="0"/>
          <w:marTop w:val="0"/>
          <w:marBottom w:val="0"/>
          <w:divBdr>
            <w:top w:val="none" w:sz="0" w:space="0" w:color="auto"/>
            <w:left w:val="none" w:sz="0" w:space="0" w:color="auto"/>
            <w:bottom w:val="none" w:sz="0" w:space="0" w:color="auto"/>
            <w:right w:val="none" w:sz="0" w:space="0" w:color="auto"/>
          </w:divBdr>
        </w:div>
        <w:div w:id="591624202">
          <w:marLeft w:val="274"/>
          <w:marRight w:val="0"/>
          <w:marTop w:val="0"/>
          <w:marBottom w:val="0"/>
          <w:divBdr>
            <w:top w:val="none" w:sz="0" w:space="0" w:color="auto"/>
            <w:left w:val="none" w:sz="0" w:space="0" w:color="auto"/>
            <w:bottom w:val="none" w:sz="0" w:space="0" w:color="auto"/>
            <w:right w:val="none" w:sz="0" w:space="0" w:color="auto"/>
          </w:divBdr>
        </w:div>
        <w:div w:id="1455251989">
          <w:marLeft w:val="274"/>
          <w:marRight w:val="0"/>
          <w:marTop w:val="0"/>
          <w:marBottom w:val="0"/>
          <w:divBdr>
            <w:top w:val="none" w:sz="0" w:space="0" w:color="auto"/>
            <w:left w:val="none" w:sz="0" w:space="0" w:color="auto"/>
            <w:bottom w:val="none" w:sz="0" w:space="0" w:color="auto"/>
            <w:right w:val="none" w:sz="0" w:space="0" w:color="auto"/>
          </w:divBdr>
        </w:div>
        <w:div w:id="1844710245">
          <w:marLeft w:val="274"/>
          <w:marRight w:val="0"/>
          <w:marTop w:val="0"/>
          <w:marBottom w:val="0"/>
          <w:divBdr>
            <w:top w:val="none" w:sz="0" w:space="0" w:color="auto"/>
            <w:left w:val="none" w:sz="0" w:space="0" w:color="auto"/>
            <w:bottom w:val="none" w:sz="0" w:space="0" w:color="auto"/>
            <w:right w:val="none" w:sz="0" w:space="0" w:color="auto"/>
          </w:divBdr>
        </w:div>
        <w:div w:id="441613512">
          <w:marLeft w:val="274"/>
          <w:marRight w:val="0"/>
          <w:marTop w:val="0"/>
          <w:marBottom w:val="0"/>
          <w:divBdr>
            <w:top w:val="none" w:sz="0" w:space="0" w:color="auto"/>
            <w:left w:val="none" w:sz="0" w:space="0" w:color="auto"/>
            <w:bottom w:val="none" w:sz="0" w:space="0" w:color="auto"/>
            <w:right w:val="none" w:sz="0" w:space="0" w:color="auto"/>
          </w:divBdr>
        </w:div>
      </w:divsChild>
    </w:div>
    <w:div w:id="1143427547">
      <w:bodyDiv w:val="1"/>
      <w:marLeft w:val="0"/>
      <w:marRight w:val="0"/>
      <w:marTop w:val="0"/>
      <w:marBottom w:val="0"/>
      <w:divBdr>
        <w:top w:val="none" w:sz="0" w:space="0" w:color="auto"/>
        <w:left w:val="none" w:sz="0" w:space="0" w:color="auto"/>
        <w:bottom w:val="none" w:sz="0" w:space="0" w:color="auto"/>
        <w:right w:val="none" w:sz="0" w:space="0" w:color="auto"/>
      </w:divBdr>
      <w:divsChild>
        <w:div w:id="1260717286">
          <w:marLeft w:val="274"/>
          <w:marRight w:val="0"/>
          <w:marTop w:val="0"/>
          <w:marBottom w:val="0"/>
          <w:divBdr>
            <w:top w:val="none" w:sz="0" w:space="0" w:color="auto"/>
            <w:left w:val="none" w:sz="0" w:space="0" w:color="auto"/>
            <w:bottom w:val="none" w:sz="0" w:space="0" w:color="auto"/>
            <w:right w:val="none" w:sz="0" w:space="0" w:color="auto"/>
          </w:divBdr>
        </w:div>
        <w:div w:id="1991057452">
          <w:marLeft w:val="274"/>
          <w:marRight w:val="0"/>
          <w:marTop w:val="0"/>
          <w:marBottom w:val="0"/>
          <w:divBdr>
            <w:top w:val="none" w:sz="0" w:space="0" w:color="auto"/>
            <w:left w:val="none" w:sz="0" w:space="0" w:color="auto"/>
            <w:bottom w:val="none" w:sz="0" w:space="0" w:color="auto"/>
            <w:right w:val="none" w:sz="0" w:space="0" w:color="auto"/>
          </w:divBdr>
        </w:div>
        <w:div w:id="455413910">
          <w:marLeft w:val="274"/>
          <w:marRight w:val="0"/>
          <w:marTop w:val="0"/>
          <w:marBottom w:val="0"/>
          <w:divBdr>
            <w:top w:val="none" w:sz="0" w:space="0" w:color="auto"/>
            <w:left w:val="none" w:sz="0" w:space="0" w:color="auto"/>
            <w:bottom w:val="none" w:sz="0" w:space="0" w:color="auto"/>
            <w:right w:val="none" w:sz="0" w:space="0" w:color="auto"/>
          </w:divBdr>
        </w:div>
      </w:divsChild>
    </w:div>
    <w:div w:id="1153570239">
      <w:bodyDiv w:val="1"/>
      <w:marLeft w:val="0"/>
      <w:marRight w:val="0"/>
      <w:marTop w:val="0"/>
      <w:marBottom w:val="0"/>
      <w:divBdr>
        <w:top w:val="none" w:sz="0" w:space="0" w:color="auto"/>
        <w:left w:val="none" w:sz="0" w:space="0" w:color="auto"/>
        <w:bottom w:val="none" w:sz="0" w:space="0" w:color="auto"/>
        <w:right w:val="none" w:sz="0" w:space="0" w:color="auto"/>
      </w:divBdr>
      <w:divsChild>
        <w:div w:id="250629304">
          <w:marLeft w:val="274"/>
          <w:marRight w:val="0"/>
          <w:marTop w:val="0"/>
          <w:marBottom w:val="0"/>
          <w:divBdr>
            <w:top w:val="none" w:sz="0" w:space="0" w:color="auto"/>
            <w:left w:val="none" w:sz="0" w:space="0" w:color="auto"/>
            <w:bottom w:val="none" w:sz="0" w:space="0" w:color="auto"/>
            <w:right w:val="none" w:sz="0" w:space="0" w:color="auto"/>
          </w:divBdr>
        </w:div>
        <w:div w:id="1853298551">
          <w:marLeft w:val="274"/>
          <w:marRight w:val="0"/>
          <w:marTop w:val="0"/>
          <w:marBottom w:val="0"/>
          <w:divBdr>
            <w:top w:val="none" w:sz="0" w:space="0" w:color="auto"/>
            <w:left w:val="none" w:sz="0" w:space="0" w:color="auto"/>
            <w:bottom w:val="none" w:sz="0" w:space="0" w:color="auto"/>
            <w:right w:val="none" w:sz="0" w:space="0" w:color="auto"/>
          </w:divBdr>
        </w:div>
        <w:div w:id="1592202840">
          <w:marLeft w:val="274"/>
          <w:marRight w:val="0"/>
          <w:marTop w:val="0"/>
          <w:marBottom w:val="0"/>
          <w:divBdr>
            <w:top w:val="none" w:sz="0" w:space="0" w:color="auto"/>
            <w:left w:val="none" w:sz="0" w:space="0" w:color="auto"/>
            <w:bottom w:val="none" w:sz="0" w:space="0" w:color="auto"/>
            <w:right w:val="none" w:sz="0" w:space="0" w:color="auto"/>
          </w:divBdr>
        </w:div>
        <w:div w:id="1374382306">
          <w:marLeft w:val="274"/>
          <w:marRight w:val="0"/>
          <w:marTop w:val="0"/>
          <w:marBottom w:val="0"/>
          <w:divBdr>
            <w:top w:val="none" w:sz="0" w:space="0" w:color="auto"/>
            <w:left w:val="none" w:sz="0" w:space="0" w:color="auto"/>
            <w:bottom w:val="none" w:sz="0" w:space="0" w:color="auto"/>
            <w:right w:val="none" w:sz="0" w:space="0" w:color="auto"/>
          </w:divBdr>
        </w:div>
      </w:divsChild>
    </w:div>
    <w:div w:id="1212887045">
      <w:bodyDiv w:val="1"/>
      <w:marLeft w:val="0"/>
      <w:marRight w:val="0"/>
      <w:marTop w:val="0"/>
      <w:marBottom w:val="0"/>
      <w:divBdr>
        <w:top w:val="none" w:sz="0" w:space="0" w:color="auto"/>
        <w:left w:val="none" w:sz="0" w:space="0" w:color="auto"/>
        <w:bottom w:val="none" w:sz="0" w:space="0" w:color="auto"/>
        <w:right w:val="none" w:sz="0" w:space="0" w:color="auto"/>
      </w:divBdr>
    </w:div>
    <w:div w:id="1216697157">
      <w:bodyDiv w:val="1"/>
      <w:marLeft w:val="0"/>
      <w:marRight w:val="0"/>
      <w:marTop w:val="0"/>
      <w:marBottom w:val="0"/>
      <w:divBdr>
        <w:top w:val="none" w:sz="0" w:space="0" w:color="auto"/>
        <w:left w:val="none" w:sz="0" w:space="0" w:color="auto"/>
        <w:bottom w:val="none" w:sz="0" w:space="0" w:color="auto"/>
        <w:right w:val="none" w:sz="0" w:space="0" w:color="auto"/>
      </w:divBdr>
    </w:div>
    <w:div w:id="1226599678">
      <w:bodyDiv w:val="1"/>
      <w:marLeft w:val="0"/>
      <w:marRight w:val="0"/>
      <w:marTop w:val="0"/>
      <w:marBottom w:val="0"/>
      <w:divBdr>
        <w:top w:val="none" w:sz="0" w:space="0" w:color="auto"/>
        <w:left w:val="none" w:sz="0" w:space="0" w:color="auto"/>
        <w:bottom w:val="none" w:sz="0" w:space="0" w:color="auto"/>
        <w:right w:val="none" w:sz="0" w:space="0" w:color="auto"/>
      </w:divBdr>
    </w:div>
    <w:div w:id="1381781882">
      <w:bodyDiv w:val="1"/>
      <w:marLeft w:val="0"/>
      <w:marRight w:val="0"/>
      <w:marTop w:val="0"/>
      <w:marBottom w:val="0"/>
      <w:divBdr>
        <w:top w:val="none" w:sz="0" w:space="0" w:color="auto"/>
        <w:left w:val="none" w:sz="0" w:space="0" w:color="auto"/>
        <w:bottom w:val="none" w:sz="0" w:space="0" w:color="auto"/>
        <w:right w:val="none" w:sz="0" w:space="0" w:color="auto"/>
      </w:divBdr>
      <w:divsChild>
        <w:div w:id="1126968911">
          <w:marLeft w:val="274"/>
          <w:marRight w:val="0"/>
          <w:marTop w:val="0"/>
          <w:marBottom w:val="0"/>
          <w:divBdr>
            <w:top w:val="none" w:sz="0" w:space="0" w:color="auto"/>
            <w:left w:val="none" w:sz="0" w:space="0" w:color="auto"/>
            <w:bottom w:val="none" w:sz="0" w:space="0" w:color="auto"/>
            <w:right w:val="none" w:sz="0" w:space="0" w:color="auto"/>
          </w:divBdr>
        </w:div>
        <w:div w:id="571087415">
          <w:marLeft w:val="274"/>
          <w:marRight w:val="0"/>
          <w:marTop w:val="0"/>
          <w:marBottom w:val="0"/>
          <w:divBdr>
            <w:top w:val="none" w:sz="0" w:space="0" w:color="auto"/>
            <w:left w:val="none" w:sz="0" w:space="0" w:color="auto"/>
            <w:bottom w:val="none" w:sz="0" w:space="0" w:color="auto"/>
            <w:right w:val="none" w:sz="0" w:space="0" w:color="auto"/>
          </w:divBdr>
        </w:div>
        <w:div w:id="1881823981">
          <w:marLeft w:val="274"/>
          <w:marRight w:val="0"/>
          <w:marTop w:val="0"/>
          <w:marBottom w:val="0"/>
          <w:divBdr>
            <w:top w:val="none" w:sz="0" w:space="0" w:color="auto"/>
            <w:left w:val="none" w:sz="0" w:space="0" w:color="auto"/>
            <w:bottom w:val="none" w:sz="0" w:space="0" w:color="auto"/>
            <w:right w:val="none" w:sz="0" w:space="0" w:color="auto"/>
          </w:divBdr>
        </w:div>
        <w:div w:id="1934699806">
          <w:marLeft w:val="274"/>
          <w:marRight w:val="0"/>
          <w:marTop w:val="0"/>
          <w:marBottom w:val="0"/>
          <w:divBdr>
            <w:top w:val="none" w:sz="0" w:space="0" w:color="auto"/>
            <w:left w:val="none" w:sz="0" w:space="0" w:color="auto"/>
            <w:bottom w:val="none" w:sz="0" w:space="0" w:color="auto"/>
            <w:right w:val="none" w:sz="0" w:space="0" w:color="auto"/>
          </w:divBdr>
        </w:div>
        <w:div w:id="318462403">
          <w:marLeft w:val="274"/>
          <w:marRight w:val="0"/>
          <w:marTop w:val="0"/>
          <w:marBottom w:val="0"/>
          <w:divBdr>
            <w:top w:val="none" w:sz="0" w:space="0" w:color="auto"/>
            <w:left w:val="none" w:sz="0" w:space="0" w:color="auto"/>
            <w:bottom w:val="none" w:sz="0" w:space="0" w:color="auto"/>
            <w:right w:val="none" w:sz="0" w:space="0" w:color="auto"/>
          </w:divBdr>
        </w:div>
        <w:div w:id="98723799">
          <w:marLeft w:val="274"/>
          <w:marRight w:val="0"/>
          <w:marTop w:val="0"/>
          <w:marBottom w:val="0"/>
          <w:divBdr>
            <w:top w:val="none" w:sz="0" w:space="0" w:color="auto"/>
            <w:left w:val="none" w:sz="0" w:space="0" w:color="auto"/>
            <w:bottom w:val="none" w:sz="0" w:space="0" w:color="auto"/>
            <w:right w:val="none" w:sz="0" w:space="0" w:color="auto"/>
          </w:divBdr>
        </w:div>
        <w:div w:id="1678534917">
          <w:marLeft w:val="994"/>
          <w:marRight w:val="0"/>
          <w:marTop w:val="0"/>
          <w:marBottom w:val="0"/>
          <w:divBdr>
            <w:top w:val="none" w:sz="0" w:space="0" w:color="auto"/>
            <w:left w:val="none" w:sz="0" w:space="0" w:color="auto"/>
            <w:bottom w:val="none" w:sz="0" w:space="0" w:color="auto"/>
            <w:right w:val="none" w:sz="0" w:space="0" w:color="auto"/>
          </w:divBdr>
        </w:div>
        <w:div w:id="741873309">
          <w:marLeft w:val="994"/>
          <w:marRight w:val="0"/>
          <w:marTop w:val="0"/>
          <w:marBottom w:val="0"/>
          <w:divBdr>
            <w:top w:val="none" w:sz="0" w:space="0" w:color="auto"/>
            <w:left w:val="none" w:sz="0" w:space="0" w:color="auto"/>
            <w:bottom w:val="none" w:sz="0" w:space="0" w:color="auto"/>
            <w:right w:val="none" w:sz="0" w:space="0" w:color="auto"/>
          </w:divBdr>
        </w:div>
        <w:div w:id="1866017767">
          <w:marLeft w:val="994"/>
          <w:marRight w:val="0"/>
          <w:marTop w:val="0"/>
          <w:marBottom w:val="0"/>
          <w:divBdr>
            <w:top w:val="none" w:sz="0" w:space="0" w:color="auto"/>
            <w:left w:val="none" w:sz="0" w:space="0" w:color="auto"/>
            <w:bottom w:val="none" w:sz="0" w:space="0" w:color="auto"/>
            <w:right w:val="none" w:sz="0" w:space="0" w:color="auto"/>
          </w:divBdr>
        </w:div>
        <w:div w:id="718821674">
          <w:marLeft w:val="994"/>
          <w:marRight w:val="0"/>
          <w:marTop w:val="0"/>
          <w:marBottom w:val="0"/>
          <w:divBdr>
            <w:top w:val="none" w:sz="0" w:space="0" w:color="auto"/>
            <w:left w:val="none" w:sz="0" w:space="0" w:color="auto"/>
            <w:bottom w:val="none" w:sz="0" w:space="0" w:color="auto"/>
            <w:right w:val="none" w:sz="0" w:space="0" w:color="auto"/>
          </w:divBdr>
        </w:div>
        <w:div w:id="1953055300">
          <w:marLeft w:val="994"/>
          <w:marRight w:val="0"/>
          <w:marTop w:val="0"/>
          <w:marBottom w:val="0"/>
          <w:divBdr>
            <w:top w:val="none" w:sz="0" w:space="0" w:color="auto"/>
            <w:left w:val="none" w:sz="0" w:space="0" w:color="auto"/>
            <w:bottom w:val="none" w:sz="0" w:space="0" w:color="auto"/>
            <w:right w:val="none" w:sz="0" w:space="0" w:color="auto"/>
          </w:divBdr>
        </w:div>
      </w:divsChild>
    </w:div>
    <w:div w:id="1426026352">
      <w:bodyDiv w:val="1"/>
      <w:marLeft w:val="0"/>
      <w:marRight w:val="0"/>
      <w:marTop w:val="0"/>
      <w:marBottom w:val="0"/>
      <w:divBdr>
        <w:top w:val="none" w:sz="0" w:space="0" w:color="auto"/>
        <w:left w:val="none" w:sz="0" w:space="0" w:color="auto"/>
        <w:bottom w:val="none" w:sz="0" w:space="0" w:color="auto"/>
        <w:right w:val="none" w:sz="0" w:space="0" w:color="auto"/>
      </w:divBdr>
      <w:divsChild>
        <w:div w:id="931203035">
          <w:marLeft w:val="274"/>
          <w:marRight w:val="0"/>
          <w:marTop w:val="0"/>
          <w:marBottom w:val="0"/>
          <w:divBdr>
            <w:top w:val="none" w:sz="0" w:space="0" w:color="auto"/>
            <w:left w:val="none" w:sz="0" w:space="0" w:color="auto"/>
            <w:bottom w:val="none" w:sz="0" w:space="0" w:color="auto"/>
            <w:right w:val="none" w:sz="0" w:space="0" w:color="auto"/>
          </w:divBdr>
        </w:div>
        <w:div w:id="15810133">
          <w:marLeft w:val="274"/>
          <w:marRight w:val="0"/>
          <w:marTop w:val="0"/>
          <w:marBottom w:val="0"/>
          <w:divBdr>
            <w:top w:val="none" w:sz="0" w:space="0" w:color="auto"/>
            <w:left w:val="none" w:sz="0" w:space="0" w:color="auto"/>
            <w:bottom w:val="none" w:sz="0" w:space="0" w:color="auto"/>
            <w:right w:val="none" w:sz="0" w:space="0" w:color="auto"/>
          </w:divBdr>
        </w:div>
        <w:div w:id="1758742960">
          <w:marLeft w:val="274"/>
          <w:marRight w:val="0"/>
          <w:marTop w:val="0"/>
          <w:marBottom w:val="0"/>
          <w:divBdr>
            <w:top w:val="none" w:sz="0" w:space="0" w:color="auto"/>
            <w:left w:val="none" w:sz="0" w:space="0" w:color="auto"/>
            <w:bottom w:val="none" w:sz="0" w:space="0" w:color="auto"/>
            <w:right w:val="none" w:sz="0" w:space="0" w:color="auto"/>
          </w:divBdr>
        </w:div>
        <w:div w:id="1638225017">
          <w:marLeft w:val="274"/>
          <w:marRight w:val="0"/>
          <w:marTop w:val="0"/>
          <w:marBottom w:val="0"/>
          <w:divBdr>
            <w:top w:val="none" w:sz="0" w:space="0" w:color="auto"/>
            <w:left w:val="none" w:sz="0" w:space="0" w:color="auto"/>
            <w:bottom w:val="none" w:sz="0" w:space="0" w:color="auto"/>
            <w:right w:val="none" w:sz="0" w:space="0" w:color="auto"/>
          </w:divBdr>
        </w:div>
        <w:div w:id="964386811">
          <w:marLeft w:val="274"/>
          <w:marRight w:val="0"/>
          <w:marTop w:val="0"/>
          <w:marBottom w:val="0"/>
          <w:divBdr>
            <w:top w:val="none" w:sz="0" w:space="0" w:color="auto"/>
            <w:left w:val="none" w:sz="0" w:space="0" w:color="auto"/>
            <w:bottom w:val="none" w:sz="0" w:space="0" w:color="auto"/>
            <w:right w:val="none" w:sz="0" w:space="0" w:color="auto"/>
          </w:divBdr>
        </w:div>
        <w:div w:id="846679733">
          <w:marLeft w:val="274"/>
          <w:marRight w:val="0"/>
          <w:marTop w:val="0"/>
          <w:marBottom w:val="0"/>
          <w:divBdr>
            <w:top w:val="none" w:sz="0" w:space="0" w:color="auto"/>
            <w:left w:val="none" w:sz="0" w:space="0" w:color="auto"/>
            <w:bottom w:val="none" w:sz="0" w:space="0" w:color="auto"/>
            <w:right w:val="none" w:sz="0" w:space="0" w:color="auto"/>
          </w:divBdr>
        </w:div>
        <w:div w:id="2059475125">
          <w:marLeft w:val="274"/>
          <w:marRight w:val="0"/>
          <w:marTop w:val="0"/>
          <w:marBottom w:val="0"/>
          <w:divBdr>
            <w:top w:val="none" w:sz="0" w:space="0" w:color="auto"/>
            <w:left w:val="none" w:sz="0" w:space="0" w:color="auto"/>
            <w:bottom w:val="none" w:sz="0" w:space="0" w:color="auto"/>
            <w:right w:val="none" w:sz="0" w:space="0" w:color="auto"/>
          </w:divBdr>
        </w:div>
        <w:div w:id="1266038472">
          <w:marLeft w:val="274"/>
          <w:marRight w:val="0"/>
          <w:marTop w:val="0"/>
          <w:marBottom w:val="0"/>
          <w:divBdr>
            <w:top w:val="none" w:sz="0" w:space="0" w:color="auto"/>
            <w:left w:val="none" w:sz="0" w:space="0" w:color="auto"/>
            <w:bottom w:val="none" w:sz="0" w:space="0" w:color="auto"/>
            <w:right w:val="none" w:sz="0" w:space="0" w:color="auto"/>
          </w:divBdr>
        </w:div>
        <w:div w:id="2067677779">
          <w:marLeft w:val="274"/>
          <w:marRight w:val="0"/>
          <w:marTop w:val="0"/>
          <w:marBottom w:val="0"/>
          <w:divBdr>
            <w:top w:val="none" w:sz="0" w:space="0" w:color="auto"/>
            <w:left w:val="none" w:sz="0" w:space="0" w:color="auto"/>
            <w:bottom w:val="none" w:sz="0" w:space="0" w:color="auto"/>
            <w:right w:val="none" w:sz="0" w:space="0" w:color="auto"/>
          </w:divBdr>
        </w:div>
        <w:div w:id="1436092706">
          <w:marLeft w:val="274"/>
          <w:marRight w:val="0"/>
          <w:marTop w:val="0"/>
          <w:marBottom w:val="0"/>
          <w:divBdr>
            <w:top w:val="none" w:sz="0" w:space="0" w:color="auto"/>
            <w:left w:val="none" w:sz="0" w:space="0" w:color="auto"/>
            <w:bottom w:val="none" w:sz="0" w:space="0" w:color="auto"/>
            <w:right w:val="none" w:sz="0" w:space="0" w:color="auto"/>
          </w:divBdr>
        </w:div>
        <w:div w:id="1111047837">
          <w:marLeft w:val="274"/>
          <w:marRight w:val="0"/>
          <w:marTop w:val="0"/>
          <w:marBottom w:val="0"/>
          <w:divBdr>
            <w:top w:val="none" w:sz="0" w:space="0" w:color="auto"/>
            <w:left w:val="none" w:sz="0" w:space="0" w:color="auto"/>
            <w:bottom w:val="none" w:sz="0" w:space="0" w:color="auto"/>
            <w:right w:val="none" w:sz="0" w:space="0" w:color="auto"/>
          </w:divBdr>
        </w:div>
        <w:div w:id="1112632460">
          <w:marLeft w:val="274"/>
          <w:marRight w:val="0"/>
          <w:marTop w:val="0"/>
          <w:marBottom w:val="0"/>
          <w:divBdr>
            <w:top w:val="none" w:sz="0" w:space="0" w:color="auto"/>
            <w:left w:val="none" w:sz="0" w:space="0" w:color="auto"/>
            <w:bottom w:val="none" w:sz="0" w:space="0" w:color="auto"/>
            <w:right w:val="none" w:sz="0" w:space="0" w:color="auto"/>
          </w:divBdr>
        </w:div>
      </w:divsChild>
    </w:div>
    <w:div w:id="1500467021">
      <w:bodyDiv w:val="1"/>
      <w:marLeft w:val="0"/>
      <w:marRight w:val="0"/>
      <w:marTop w:val="0"/>
      <w:marBottom w:val="0"/>
      <w:divBdr>
        <w:top w:val="none" w:sz="0" w:space="0" w:color="auto"/>
        <w:left w:val="none" w:sz="0" w:space="0" w:color="auto"/>
        <w:bottom w:val="none" w:sz="0" w:space="0" w:color="auto"/>
        <w:right w:val="none" w:sz="0" w:space="0" w:color="auto"/>
      </w:divBdr>
      <w:divsChild>
        <w:div w:id="254246165">
          <w:marLeft w:val="274"/>
          <w:marRight w:val="0"/>
          <w:marTop w:val="0"/>
          <w:marBottom w:val="0"/>
          <w:divBdr>
            <w:top w:val="none" w:sz="0" w:space="0" w:color="auto"/>
            <w:left w:val="none" w:sz="0" w:space="0" w:color="auto"/>
            <w:bottom w:val="none" w:sz="0" w:space="0" w:color="auto"/>
            <w:right w:val="none" w:sz="0" w:space="0" w:color="auto"/>
          </w:divBdr>
        </w:div>
        <w:div w:id="1742831596">
          <w:marLeft w:val="274"/>
          <w:marRight w:val="0"/>
          <w:marTop w:val="0"/>
          <w:marBottom w:val="0"/>
          <w:divBdr>
            <w:top w:val="none" w:sz="0" w:space="0" w:color="auto"/>
            <w:left w:val="none" w:sz="0" w:space="0" w:color="auto"/>
            <w:bottom w:val="none" w:sz="0" w:space="0" w:color="auto"/>
            <w:right w:val="none" w:sz="0" w:space="0" w:color="auto"/>
          </w:divBdr>
        </w:div>
        <w:div w:id="892237547">
          <w:marLeft w:val="274"/>
          <w:marRight w:val="0"/>
          <w:marTop w:val="0"/>
          <w:marBottom w:val="0"/>
          <w:divBdr>
            <w:top w:val="none" w:sz="0" w:space="0" w:color="auto"/>
            <w:left w:val="none" w:sz="0" w:space="0" w:color="auto"/>
            <w:bottom w:val="none" w:sz="0" w:space="0" w:color="auto"/>
            <w:right w:val="none" w:sz="0" w:space="0" w:color="auto"/>
          </w:divBdr>
        </w:div>
        <w:div w:id="127600819">
          <w:marLeft w:val="274"/>
          <w:marRight w:val="0"/>
          <w:marTop w:val="0"/>
          <w:marBottom w:val="0"/>
          <w:divBdr>
            <w:top w:val="none" w:sz="0" w:space="0" w:color="auto"/>
            <w:left w:val="none" w:sz="0" w:space="0" w:color="auto"/>
            <w:bottom w:val="none" w:sz="0" w:space="0" w:color="auto"/>
            <w:right w:val="none" w:sz="0" w:space="0" w:color="auto"/>
          </w:divBdr>
        </w:div>
        <w:div w:id="603806752">
          <w:marLeft w:val="274"/>
          <w:marRight w:val="0"/>
          <w:marTop w:val="0"/>
          <w:marBottom w:val="0"/>
          <w:divBdr>
            <w:top w:val="none" w:sz="0" w:space="0" w:color="auto"/>
            <w:left w:val="none" w:sz="0" w:space="0" w:color="auto"/>
            <w:bottom w:val="none" w:sz="0" w:space="0" w:color="auto"/>
            <w:right w:val="none" w:sz="0" w:space="0" w:color="auto"/>
          </w:divBdr>
        </w:div>
      </w:divsChild>
    </w:div>
    <w:div w:id="1533879436">
      <w:bodyDiv w:val="1"/>
      <w:marLeft w:val="0"/>
      <w:marRight w:val="0"/>
      <w:marTop w:val="0"/>
      <w:marBottom w:val="0"/>
      <w:divBdr>
        <w:top w:val="none" w:sz="0" w:space="0" w:color="auto"/>
        <w:left w:val="none" w:sz="0" w:space="0" w:color="auto"/>
        <w:bottom w:val="none" w:sz="0" w:space="0" w:color="auto"/>
        <w:right w:val="none" w:sz="0" w:space="0" w:color="auto"/>
      </w:divBdr>
    </w:div>
    <w:div w:id="1582135454">
      <w:bodyDiv w:val="1"/>
      <w:marLeft w:val="0"/>
      <w:marRight w:val="0"/>
      <w:marTop w:val="0"/>
      <w:marBottom w:val="0"/>
      <w:divBdr>
        <w:top w:val="none" w:sz="0" w:space="0" w:color="auto"/>
        <w:left w:val="none" w:sz="0" w:space="0" w:color="auto"/>
        <w:bottom w:val="none" w:sz="0" w:space="0" w:color="auto"/>
        <w:right w:val="none" w:sz="0" w:space="0" w:color="auto"/>
      </w:divBdr>
      <w:divsChild>
        <w:div w:id="1164274998">
          <w:marLeft w:val="274"/>
          <w:marRight w:val="0"/>
          <w:marTop w:val="0"/>
          <w:marBottom w:val="0"/>
          <w:divBdr>
            <w:top w:val="none" w:sz="0" w:space="0" w:color="auto"/>
            <w:left w:val="none" w:sz="0" w:space="0" w:color="auto"/>
            <w:bottom w:val="none" w:sz="0" w:space="0" w:color="auto"/>
            <w:right w:val="none" w:sz="0" w:space="0" w:color="auto"/>
          </w:divBdr>
        </w:div>
        <w:div w:id="1772822192">
          <w:marLeft w:val="274"/>
          <w:marRight w:val="0"/>
          <w:marTop w:val="0"/>
          <w:marBottom w:val="0"/>
          <w:divBdr>
            <w:top w:val="none" w:sz="0" w:space="0" w:color="auto"/>
            <w:left w:val="none" w:sz="0" w:space="0" w:color="auto"/>
            <w:bottom w:val="none" w:sz="0" w:space="0" w:color="auto"/>
            <w:right w:val="none" w:sz="0" w:space="0" w:color="auto"/>
          </w:divBdr>
        </w:div>
        <w:div w:id="1717704648">
          <w:marLeft w:val="274"/>
          <w:marRight w:val="0"/>
          <w:marTop w:val="0"/>
          <w:marBottom w:val="0"/>
          <w:divBdr>
            <w:top w:val="none" w:sz="0" w:space="0" w:color="auto"/>
            <w:left w:val="none" w:sz="0" w:space="0" w:color="auto"/>
            <w:bottom w:val="none" w:sz="0" w:space="0" w:color="auto"/>
            <w:right w:val="none" w:sz="0" w:space="0" w:color="auto"/>
          </w:divBdr>
        </w:div>
        <w:div w:id="1926300074">
          <w:marLeft w:val="274"/>
          <w:marRight w:val="0"/>
          <w:marTop w:val="0"/>
          <w:marBottom w:val="0"/>
          <w:divBdr>
            <w:top w:val="none" w:sz="0" w:space="0" w:color="auto"/>
            <w:left w:val="none" w:sz="0" w:space="0" w:color="auto"/>
            <w:bottom w:val="none" w:sz="0" w:space="0" w:color="auto"/>
            <w:right w:val="none" w:sz="0" w:space="0" w:color="auto"/>
          </w:divBdr>
        </w:div>
      </w:divsChild>
    </w:div>
    <w:div w:id="1603489954">
      <w:bodyDiv w:val="1"/>
      <w:marLeft w:val="0"/>
      <w:marRight w:val="0"/>
      <w:marTop w:val="0"/>
      <w:marBottom w:val="0"/>
      <w:divBdr>
        <w:top w:val="none" w:sz="0" w:space="0" w:color="auto"/>
        <w:left w:val="none" w:sz="0" w:space="0" w:color="auto"/>
        <w:bottom w:val="none" w:sz="0" w:space="0" w:color="auto"/>
        <w:right w:val="none" w:sz="0" w:space="0" w:color="auto"/>
      </w:divBdr>
      <w:divsChild>
        <w:div w:id="705061437">
          <w:marLeft w:val="1714"/>
          <w:marRight w:val="0"/>
          <w:marTop w:val="0"/>
          <w:marBottom w:val="0"/>
          <w:divBdr>
            <w:top w:val="none" w:sz="0" w:space="0" w:color="auto"/>
            <w:left w:val="none" w:sz="0" w:space="0" w:color="auto"/>
            <w:bottom w:val="none" w:sz="0" w:space="0" w:color="auto"/>
            <w:right w:val="none" w:sz="0" w:space="0" w:color="auto"/>
          </w:divBdr>
        </w:div>
      </w:divsChild>
    </w:div>
    <w:div w:id="1652247704">
      <w:bodyDiv w:val="1"/>
      <w:marLeft w:val="0"/>
      <w:marRight w:val="0"/>
      <w:marTop w:val="0"/>
      <w:marBottom w:val="0"/>
      <w:divBdr>
        <w:top w:val="none" w:sz="0" w:space="0" w:color="auto"/>
        <w:left w:val="none" w:sz="0" w:space="0" w:color="auto"/>
        <w:bottom w:val="none" w:sz="0" w:space="0" w:color="auto"/>
        <w:right w:val="none" w:sz="0" w:space="0" w:color="auto"/>
      </w:divBdr>
      <w:divsChild>
        <w:div w:id="645402255">
          <w:marLeft w:val="274"/>
          <w:marRight w:val="0"/>
          <w:marTop w:val="0"/>
          <w:marBottom w:val="0"/>
          <w:divBdr>
            <w:top w:val="none" w:sz="0" w:space="0" w:color="auto"/>
            <w:left w:val="none" w:sz="0" w:space="0" w:color="auto"/>
            <w:bottom w:val="none" w:sz="0" w:space="0" w:color="auto"/>
            <w:right w:val="none" w:sz="0" w:space="0" w:color="auto"/>
          </w:divBdr>
        </w:div>
        <w:div w:id="1200704236">
          <w:marLeft w:val="274"/>
          <w:marRight w:val="0"/>
          <w:marTop w:val="0"/>
          <w:marBottom w:val="0"/>
          <w:divBdr>
            <w:top w:val="none" w:sz="0" w:space="0" w:color="auto"/>
            <w:left w:val="none" w:sz="0" w:space="0" w:color="auto"/>
            <w:bottom w:val="none" w:sz="0" w:space="0" w:color="auto"/>
            <w:right w:val="none" w:sz="0" w:space="0" w:color="auto"/>
          </w:divBdr>
        </w:div>
      </w:divsChild>
    </w:div>
    <w:div w:id="1710453180">
      <w:bodyDiv w:val="1"/>
      <w:marLeft w:val="0"/>
      <w:marRight w:val="0"/>
      <w:marTop w:val="0"/>
      <w:marBottom w:val="0"/>
      <w:divBdr>
        <w:top w:val="none" w:sz="0" w:space="0" w:color="auto"/>
        <w:left w:val="none" w:sz="0" w:space="0" w:color="auto"/>
        <w:bottom w:val="none" w:sz="0" w:space="0" w:color="auto"/>
        <w:right w:val="none" w:sz="0" w:space="0" w:color="auto"/>
      </w:divBdr>
      <w:divsChild>
        <w:div w:id="560673671">
          <w:marLeft w:val="1714"/>
          <w:marRight w:val="0"/>
          <w:marTop w:val="0"/>
          <w:marBottom w:val="0"/>
          <w:divBdr>
            <w:top w:val="none" w:sz="0" w:space="0" w:color="auto"/>
            <w:left w:val="none" w:sz="0" w:space="0" w:color="auto"/>
            <w:bottom w:val="none" w:sz="0" w:space="0" w:color="auto"/>
            <w:right w:val="none" w:sz="0" w:space="0" w:color="auto"/>
          </w:divBdr>
        </w:div>
      </w:divsChild>
    </w:div>
    <w:div w:id="1735083725">
      <w:bodyDiv w:val="1"/>
      <w:marLeft w:val="0"/>
      <w:marRight w:val="0"/>
      <w:marTop w:val="0"/>
      <w:marBottom w:val="0"/>
      <w:divBdr>
        <w:top w:val="none" w:sz="0" w:space="0" w:color="auto"/>
        <w:left w:val="none" w:sz="0" w:space="0" w:color="auto"/>
        <w:bottom w:val="none" w:sz="0" w:space="0" w:color="auto"/>
        <w:right w:val="none" w:sz="0" w:space="0" w:color="auto"/>
      </w:divBdr>
      <w:divsChild>
        <w:div w:id="1145124162">
          <w:marLeft w:val="994"/>
          <w:marRight w:val="0"/>
          <w:marTop w:val="0"/>
          <w:marBottom w:val="0"/>
          <w:divBdr>
            <w:top w:val="none" w:sz="0" w:space="0" w:color="auto"/>
            <w:left w:val="none" w:sz="0" w:space="0" w:color="auto"/>
            <w:bottom w:val="none" w:sz="0" w:space="0" w:color="auto"/>
            <w:right w:val="none" w:sz="0" w:space="0" w:color="auto"/>
          </w:divBdr>
        </w:div>
        <w:div w:id="575014682">
          <w:marLeft w:val="1714"/>
          <w:marRight w:val="0"/>
          <w:marTop w:val="0"/>
          <w:marBottom w:val="0"/>
          <w:divBdr>
            <w:top w:val="none" w:sz="0" w:space="0" w:color="auto"/>
            <w:left w:val="none" w:sz="0" w:space="0" w:color="auto"/>
            <w:bottom w:val="none" w:sz="0" w:space="0" w:color="auto"/>
            <w:right w:val="none" w:sz="0" w:space="0" w:color="auto"/>
          </w:divBdr>
        </w:div>
      </w:divsChild>
    </w:div>
    <w:div w:id="1845782688">
      <w:bodyDiv w:val="1"/>
      <w:marLeft w:val="0"/>
      <w:marRight w:val="0"/>
      <w:marTop w:val="0"/>
      <w:marBottom w:val="0"/>
      <w:divBdr>
        <w:top w:val="none" w:sz="0" w:space="0" w:color="auto"/>
        <w:left w:val="none" w:sz="0" w:space="0" w:color="auto"/>
        <w:bottom w:val="none" w:sz="0" w:space="0" w:color="auto"/>
        <w:right w:val="none" w:sz="0" w:space="0" w:color="auto"/>
      </w:divBdr>
    </w:div>
    <w:div w:id="1986350120">
      <w:bodyDiv w:val="1"/>
      <w:marLeft w:val="0"/>
      <w:marRight w:val="0"/>
      <w:marTop w:val="0"/>
      <w:marBottom w:val="0"/>
      <w:divBdr>
        <w:top w:val="none" w:sz="0" w:space="0" w:color="auto"/>
        <w:left w:val="none" w:sz="0" w:space="0" w:color="auto"/>
        <w:bottom w:val="none" w:sz="0" w:space="0" w:color="auto"/>
        <w:right w:val="none" w:sz="0" w:space="0" w:color="auto"/>
      </w:divBdr>
    </w:div>
    <w:div w:id="2122066784">
      <w:bodyDiv w:val="1"/>
      <w:marLeft w:val="0"/>
      <w:marRight w:val="0"/>
      <w:marTop w:val="0"/>
      <w:marBottom w:val="0"/>
      <w:divBdr>
        <w:top w:val="none" w:sz="0" w:space="0" w:color="auto"/>
        <w:left w:val="none" w:sz="0" w:space="0" w:color="auto"/>
        <w:bottom w:val="none" w:sz="0" w:space="0" w:color="auto"/>
        <w:right w:val="none" w:sz="0" w:space="0" w:color="auto"/>
      </w:divBdr>
    </w:div>
    <w:div w:id="2129470852">
      <w:bodyDiv w:val="1"/>
      <w:marLeft w:val="0"/>
      <w:marRight w:val="0"/>
      <w:marTop w:val="0"/>
      <w:marBottom w:val="0"/>
      <w:divBdr>
        <w:top w:val="none" w:sz="0" w:space="0" w:color="auto"/>
        <w:left w:val="none" w:sz="0" w:space="0" w:color="auto"/>
        <w:bottom w:val="none" w:sz="0" w:space="0" w:color="auto"/>
        <w:right w:val="none" w:sz="0" w:space="0" w:color="auto"/>
      </w:divBdr>
    </w:div>
    <w:div w:id="2144304989">
      <w:bodyDiv w:val="1"/>
      <w:marLeft w:val="0"/>
      <w:marRight w:val="0"/>
      <w:marTop w:val="0"/>
      <w:marBottom w:val="0"/>
      <w:divBdr>
        <w:top w:val="none" w:sz="0" w:space="0" w:color="auto"/>
        <w:left w:val="none" w:sz="0" w:space="0" w:color="auto"/>
        <w:bottom w:val="none" w:sz="0" w:space="0" w:color="auto"/>
        <w:right w:val="none" w:sz="0" w:space="0" w:color="auto"/>
      </w:divBdr>
      <w:divsChild>
        <w:div w:id="195578785">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3F7A4-3F9D-4DC8-B411-3C404C55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3769</Words>
  <Characters>21485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Harvey, Diane</cp:lastModifiedBy>
  <cp:revision>5</cp:revision>
  <cp:lastPrinted>2022-01-31T19:24:00Z</cp:lastPrinted>
  <dcterms:created xsi:type="dcterms:W3CDTF">2022-01-31T19:17:00Z</dcterms:created>
  <dcterms:modified xsi:type="dcterms:W3CDTF">2022-01-31T19:26:00Z</dcterms:modified>
</cp:coreProperties>
</file>